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C5" w:rsidRPr="00730072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5A73C5" w:rsidRPr="00730072" w:rsidRDefault="005A73C5" w:rsidP="005A7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5A73C5" w:rsidRPr="00730072" w:rsidRDefault="005A73C5" w:rsidP="005A7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ХАНТЫ-МАНСИЙСКИЙ </w:t>
      </w:r>
      <w:r w:rsidR="005D5FCA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Pr="00730072">
        <w:rPr>
          <w:rFonts w:ascii="Times New Roman" w:hAnsi="Times New Roman"/>
          <w:b/>
          <w:sz w:val="28"/>
          <w:szCs w:val="28"/>
        </w:rPr>
        <w:t>РАЙОН</w:t>
      </w:r>
    </w:p>
    <w:p w:rsidR="005A73C5" w:rsidRPr="00730072" w:rsidRDefault="005A73C5" w:rsidP="005A7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5A73C5" w:rsidRPr="00730072" w:rsidRDefault="005A73C5" w:rsidP="005A7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3C5" w:rsidRPr="00730072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A73C5" w:rsidRPr="00730072" w:rsidRDefault="005A73C5" w:rsidP="005A7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3C5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РЕШЕНИЕ</w:t>
      </w:r>
    </w:p>
    <w:p w:rsidR="005A73C5" w:rsidRPr="00730072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A73C5" w:rsidRDefault="00D519C8" w:rsidP="005A7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="003059DB">
        <w:rPr>
          <w:rFonts w:ascii="Times New Roman" w:hAnsi="Times New Roman"/>
          <w:sz w:val="28"/>
          <w:szCs w:val="28"/>
        </w:rPr>
        <w:t>.02.2021</w:t>
      </w:r>
      <w:r w:rsidR="005A73C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059DB">
        <w:rPr>
          <w:rFonts w:ascii="Times New Roman" w:hAnsi="Times New Roman"/>
          <w:sz w:val="28"/>
          <w:szCs w:val="28"/>
        </w:rPr>
        <w:t xml:space="preserve">                               </w:t>
      </w:r>
      <w:r w:rsidR="005A73C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A73C5">
        <w:rPr>
          <w:rFonts w:ascii="Times New Roman" w:hAnsi="Times New Roman"/>
          <w:sz w:val="28"/>
          <w:szCs w:val="28"/>
        </w:rPr>
        <w:t xml:space="preserve">№ </w:t>
      </w:r>
      <w:r w:rsidR="00742B75">
        <w:rPr>
          <w:rFonts w:ascii="Times New Roman" w:hAnsi="Times New Roman"/>
          <w:sz w:val="28"/>
          <w:szCs w:val="28"/>
        </w:rPr>
        <w:t>81</w:t>
      </w:r>
      <w:bookmarkStart w:id="0" w:name="_GoBack"/>
      <w:bookmarkEnd w:id="0"/>
    </w:p>
    <w:p w:rsidR="005A73C5" w:rsidRDefault="005A73C5" w:rsidP="005A73C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5A73C5" w:rsidRPr="00565419" w:rsidRDefault="005A73C5" w:rsidP="005A73C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A2155" w:rsidRDefault="009A2155" w:rsidP="003059DB">
      <w:pPr>
        <w:spacing w:after="120" w:line="240" w:lineRule="auto"/>
        <w:ind w:right="53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ежегодного</w:t>
      </w:r>
      <w:r w:rsidR="00305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главы сельского</w:t>
      </w:r>
      <w:r w:rsidR="00305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Выкатной за 20</w:t>
      </w:r>
      <w:r w:rsidR="005D5F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A2155" w:rsidRDefault="009A2155" w:rsidP="005A73C5">
      <w:pPr>
        <w:tabs>
          <w:tab w:val="left" w:pos="4395"/>
        </w:tabs>
        <w:spacing w:after="120" w:line="240" w:lineRule="auto"/>
        <w:ind w:right="5386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3C5" w:rsidRPr="00565419" w:rsidRDefault="005A73C5" w:rsidP="005A73C5">
      <w:pPr>
        <w:spacing w:after="120" w:line="240" w:lineRule="auto"/>
        <w:ind w:right="4252"/>
        <w:contextualSpacing/>
        <w:rPr>
          <w:rFonts w:ascii="Times New Roman" w:hAnsi="Times New Roman"/>
          <w:sz w:val="28"/>
          <w:szCs w:val="28"/>
        </w:rPr>
      </w:pPr>
    </w:p>
    <w:p w:rsidR="005A73C5" w:rsidRPr="00565419" w:rsidRDefault="005A73C5" w:rsidP="005A73C5">
      <w:pPr>
        <w:spacing w:after="12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5419">
        <w:rPr>
          <w:rFonts w:ascii="Times New Roman" w:hAnsi="Times New Roman"/>
          <w:sz w:val="28"/>
          <w:szCs w:val="28"/>
        </w:rPr>
        <w:t>В целях контроля за деятельностью органов местного самоуправления сельского поселения Выкатной, руководствуясь статьей 17 Устава сельского поселения Выкатной</w:t>
      </w:r>
      <w:r w:rsidRPr="00565419">
        <w:rPr>
          <w:rFonts w:ascii="Times New Roman" w:hAnsi="Times New Roman"/>
          <w:bCs/>
          <w:sz w:val="28"/>
          <w:szCs w:val="28"/>
        </w:rPr>
        <w:t xml:space="preserve">, </w:t>
      </w:r>
      <w:r w:rsidRPr="00565419">
        <w:rPr>
          <w:rFonts w:ascii="Times New Roman" w:hAnsi="Times New Roman"/>
          <w:sz w:val="28"/>
          <w:szCs w:val="28"/>
        </w:rPr>
        <w:t>Положением о ежегодном отчете главы сельского поселения Выкатной перед Советом депутатов сельского поселения Выкатной, утвержденного решением С</w:t>
      </w:r>
      <w:r>
        <w:rPr>
          <w:rFonts w:ascii="Times New Roman" w:hAnsi="Times New Roman"/>
          <w:sz w:val="28"/>
          <w:szCs w:val="28"/>
        </w:rPr>
        <w:t>овета депутатов от 23.12.2011 №</w:t>
      </w:r>
      <w:r w:rsidR="005D5FCA">
        <w:rPr>
          <w:rFonts w:ascii="Times New Roman" w:hAnsi="Times New Roman"/>
          <w:sz w:val="28"/>
          <w:szCs w:val="28"/>
        </w:rPr>
        <w:t xml:space="preserve"> </w:t>
      </w:r>
      <w:r w:rsidRPr="00565419">
        <w:rPr>
          <w:rFonts w:ascii="Times New Roman" w:hAnsi="Times New Roman"/>
          <w:sz w:val="28"/>
          <w:szCs w:val="28"/>
        </w:rPr>
        <w:t>102,</w:t>
      </w:r>
    </w:p>
    <w:p w:rsidR="005A73C5" w:rsidRPr="00565419" w:rsidRDefault="005A73C5" w:rsidP="009A2155">
      <w:pPr>
        <w:spacing w:after="0" w:line="240" w:lineRule="auto"/>
        <w:ind w:firstLine="76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3C5" w:rsidRPr="00565419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419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5A73C5" w:rsidRPr="00565419" w:rsidRDefault="005A73C5" w:rsidP="005A73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419">
        <w:rPr>
          <w:rFonts w:ascii="Times New Roman" w:hAnsi="Times New Roman"/>
          <w:b/>
          <w:sz w:val="28"/>
          <w:szCs w:val="28"/>
        </w:rPr>
        <w:t>РЕШИЛ:</w:t>
      </w:r>
    </w:p>
    <w:p w:rsidR="005A73C5" w:rsidRPr="00565419" w:rsidRDefault="005A73C5" w:rsidP="009A215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A73C5" w:rsidRDefault="005A73C5" w:rsidP="005A73C5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5419">
        <w:rPr>
          <w:rFonts w:ascii="Times New Roman" w:hAnsi="Times New Roman"/>
          <w:sz w:val="28"/>
          <w:szCs w:val="28"/>
        </w:rPr>
        <w:t>1. Утвердить ежегодный отчет главы сел</w:t>
      </w:r>
      <w:r w:rsidR="003059DB">
        <w:rPr>
          <w:rFonts w:ascii="Times New Roman" w:hAnsi="Times New Roman"/>
          <w:sz w:val="28"/>
          <w:szCs w:val="28"/>
        </w:rPr>
        <w:t>ьского поселения Выкатной за 2020</w:t>
      </w:r>
      <w:r w:rsidRPr="00565419">
        <w:rPr>
          <w:rFonts w:ascii="Times New Roman" w:hAnsi="Times New Roman"/>
          <w:sz w:val="28"/>
          <w:szCs w:val="28"/>
        </w:rPr>
        <w:t xml:space="preserve"> год согласно приложению к настоящему решению.</w:t>
      </w:r>
    </w:p>
    <w:p w:rsidR="005A73C5" w:rsidRPr="00565419" w:rsidRDefault="005A73C5" w:rsidP="005A73C5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3C5" w:rsidRDefault="005A73C5" w:rsidP="005A73C5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5419">
        <w:rPr>
          <w:rFonts w:ascii="Times New Roman" w:hAnsi="Times New Roman"/>
          <w:sz w:val="28"/>
          <w:szCs w:val="28"/>
        </w:rPr>
        <w:t>2. Признать деятельность главы сельского поселения Выкатной за 20</w:t>
      </w:r>
      <w:r w:rsidR="003059DB">
        <w:rPr>
          <w:rFonts w:ascii="Times New Roman" w:hAnsi="Times New Roman"/>
          <w:sz w:val="28"/>
          <w:szCs w:val="28"/>
        </w:rPr>
        <w:t>20</w:t>
      </w:r>
      <w:r w:rsidRPr="00565419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5A73C5" w:rsidRPr="00565419" w:rsidRDefault="005A73C5" w:rsidP="005A73C5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3C5" w:rsidRPr="00565419" w:rsidRDefault="005A73C5" w:rsidP="005A73C5">
      <w:pPr>
        <w:spacing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5419">
        <w:rPr>
          <w:rFonts w:ascii="Times New Roman" w:hAnsi="Times New Roman"/>
          <w:sz w:val="28"/>
          <w:szCs w:val="28"/>
        </w:rPr>
        <w:t>3. Настоящее решение вступает в силу с момента его подписания и подлежит обнародованию в установленном порядке.</w:t>
      </w:r>
    </w:p>
    <w:p w:rsidR="005A73C5" w:rsidRDefault="005A73C5" w:rsidP="005A7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3C5" w:rsidRDefault="005A73C5" w:rsidP="005A7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603E" w:rsidRDefault="00B3603E" w:rsidP="005A7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603E" w:rsidRPr="00B3603E" w:rsidRDefault="00B3603E" w:rsidP="00B360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3603E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B3603E" w:rsidRPr="00B3603E" w:rsidRDefault="00B3603E" w:rsidP="00B3603E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3603E">
        <w:rPr>
          <w:rFonts w:ascii="Times New Roman" w:hAnsi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B3603E" w:rsidRPr="00B3603E" w:rsidRDefault="00B3603E" w:rsidP="00B360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A73C5" w:rsidRDefault="005A73C5" w:rsidP="005A7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2DDE" w:rsidRDefault="00E72DDE" w:rsidP="005A7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3C5" w:rsidRDefault="005A73C5" w:rsidP="005A7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9DB" w:rsidRDefault="003059DB" w:rsidP="00F8574D">
      <w:pPr>
        <w:spacing w:after="0" w:line="240" w:lineRule="auto"/>
        <w:jc w:val="right"/>
        <w:rPr>
          <w:rFonts w:ascii="Times New Roman" w:hAnsi="Times New Roman"/>
          <w:sz w:val="28"/>
          <w:szCs w:val="30"/>
        </w:rPr>
      </w:pPr>
    </w:p>
    <w:p w:rsidR="003059DB" w:rsidRDefault="003059DB" w:rsidP="00F8574D">
      <w:pPr>
        <w:spacing w:after="0" w:line="240" w:lineRule="auto"/>
        <w:jc w:val="right"/>
        <w:rPr>
          <w:rFonts w:ascii="Times New Roman" w:hAnsi="Times New Roman"/>
          <w:sz w:val="28"/>
          <w:szCs w:val="30"/>
        </w:rPr>
      </w:pPr>
    </w:p>
    <w:p w:rsidR="005A73C5" w:rsidRPr="005926C1" w:rsidRDefault="005A73C5" w:rsidP="00F8574D">
      <w:pPr>
        <w:spacing w:after="0" w:line="240" w:lineRule="auto"/>
        <w:jc w:val="right"/>
        <w:rPr>
          <w:rFonts w:ascii="Times New Roman" w:hAnsi="Times New Roman"/>
          <w:sz w:val="28"/>
          <w:szCs w:val="30"/>
        </w:rPr>
      </w:pPr>
      <w:r w:rsidRPr="005926C1">
        <w:rPr>
          <w:rFonts w:ascii="Times New Roman" w:hAnsi="Times New Roman"/>
          <w:sz w:val="28"/>
          <w:szCs w:val="30"/>
        </w:rPr>
        <w:lastRenderedPageBreak/>
        <w:t xml:space="preserve">Приложение </w:t>
      </w:r>
    </w:p>
    <w:p w:rsidR="005A73C5" w:rsidRPr="005926C1" w:rsidRDefault="005A73C5" w:rsidP="00F8574D">
      <w:pPr>
        <w:spacing w:after="0" w:line="240" w:lineRule="auto"/>
        <w:jc w:val="right"/>
        <w:rPr>
          <w:rFonts w:ascii="Times New Roman" w:hAnsi="Times New Roman"/>
          <w:sz w:val="28"/>
          <w:szCs w:val="30"/>
        </w:rPr>
      </w:pPr>
      <w:r w:rsidRPr="005926C1">
        <w:rPr>
          <w:rFonts w:ascii="Times New Roman" w:hAnsi="Times New Roman"/>
          <w:sz w:val="28"/>
          <w:szCs w:val="30"/>
        </w:rPr>
        <w:t xml:space="preserve">к решению Совета депутатов </w:t>
      </w:r>
    </w:p>
    <w:p w:rsidR="005A73C5" w:rsidRPr="005926C1" w:rsidRDefault="005A73C5" w:rsidP="00F8574D">
      <w:pPr>
        <w:spacing w:after="0" w:line="240" w:lineRule="auto"/>
        <w:jc w:val="right"/>
        <w:rPr>
          <w:rFonts w:ascii="Times New Roman" w:hAnsi="Times New Roman"/>
          <w:sz w:val="28"/>
          <w:szCs w:val="30"/>
        </w:rPr>
      </w:pPr>
      <w:r w:rsidRPr="005926C1">
        <w:rPr>
          <w:rFonts w:ascii="Times New Roman" w:hAnsi="Times New Roman"/>
          <w:sz w:val="28"/>
          <w:szCs w:val="30"/>
        </w:rPr>
        <w:t>сельского поселения Выкатной</w:t>
      </w:r>
    </w:p>
    <w:p w:rsidR="005A73C5" w:rsidRDefault="005A73C5" w:rsidP="00F8574D">
      <w:pPr>
        <w:spacing w:after="0" w:line="240" w:lineRule="auto"/>
        <w:jc w:val="right"/>
        <w:rPr>
          <w:rFonts w:ascii="Times New Roman" w:hAnsi="Times New Roman"/>
          <w:sz w:val="28"/>
          <w:szCs w:val="30"/>
        </w:rPr>
      </w:pPr>
      <w:r w:rsidRPr="005926C1">
        <w:rPr>
          <w:rFonts w:ascii="Times New Roman" w:hAnsi="Times New Roman"/>
          <w:sz w:val="28"/>
          <w:szCs w:val="30"/>
        </w:rPr>
        <w:t xml:space="preserve">от </w:t>
      </w:r>
      <w:r w:rsidR="009A2155">
        <w:rPr>
          <w:rFonts w:ascii="Times New Roman" w:hAnsi="Times New Roman"/>
          <w:sz w:val="28"/>
          <w:szCs w:val="30"/>
        </w:rPr>
        <w:t>0</w:t>
      </w:r>
      <w:r w:rsidR="003059DB">
        <w:rPr>
          <w:rFonts w:ascii="Times New Roman" w:hAnsi="Times New Roman"/>
          <w:sz w:val="28"/>
          <w:szCs w:val="30"/>
        </w:rPr>
        <w:t>0</w:t>
      </w:r>
      <w:r w:rsidR="009A2155">
        <w:rPr>
          <w:rFonts w:ascii="Times New Roman" w:hAnsi="Times New Roman"/>
          <w:sz w:val="28"/>
          <w:szCs w:val="30"/>
        </w:rPr>
        <w:t>.02.202</w:t>
      </w:r>
      <w:r w:rsidR="003059DB">
        <w:rPr>
          <w:rFonts w:ascii="Times New Roman" w:hAnsi="Times New Roman"/>
          <w:sz w:val="28"/>
          <w:szCs w:val="30"/>
        </w:rPr>
        <w:t>1</w:t>
      </w:r>
      <w:r>
        <w:rPr>
          <w:rFonts w:ascii="Times New Roman" w:hAnsi="Times New Roman"/>
          <w:sz w:val="28"/>
          <w:szCs w:val="30"/>
        </w:rPr>
        <w:t xml:space="preserve"> №</w:t>
      </w:r>
      <w:r w:rsidR="009A2155">
        <w:rPr>
          <w:rFonts w:ascii="Times New Roman" w:hAnsi="Times New Roman"/>
          <w:sz w:val="28"/>
          <w:szCs w:val="30"/>
        </w:rPr>
        <w:t xml:space="preserve"> </w:t>
      </w:r>
      <w:r w:rsidR="003059DB">
        <w:rPr>
          <w:rFonts w:ascii="Times New Roman" w:hAnsi="Times New Roman"/>
          <w:sz w:val="28"/>
          <w:szCs w:val="30"/>
        </w:rPr>
        <w:t>00</w:t>
      </w:r>
      <w:r>
        <w:rPr>
          <w:rFonts w:ascii="Times New Roman" w:hAnsi="Times New Roman"/>
          <w:sz w:val="28"/>
          <w:szCs w:val="30"/>
        </w:rPr>
        <w:t xml:space="preserve"> </w:t>
      </w:r>
    </w:p>
    <w:p w:rsidR="005A73C5" w:rsidRPr="00195357" w:rsidRDefault="005A73C5" w:rsidP="00F8574D">
      <w:pPr>
        <w:spacing w:after="0" w:line="240" w:lineRule="auto"/>
        <w:jc w:val="right"/>
        <w:rPr>
          <w:rFonts w:ascii="Times New Roman" w:hAnsi="Times New Roman"/>
          <w:sz w:val="28"/>
          <w:szCs w:val="30"/>
        </w:rPr>
      </w:pPr>
    </w:p>
    <w:p w:rsidR="005A73C5" w:rsidRPr="00565419" w:rsidRDefault="005A73C5" w:rsidP="006B327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65419">
        <w:rPr>
          <w:rFonts w:ascii="Times New Roman" w:hAnsi="Times New Roman"/>
          <w:sz w:val="30"/>
          <w:szCs w:val="30"/>
        </w:rPr>
        <w:t>Ежегодный отчет</w:t>
      </w:r>
    </w:p>
    <w:p w:rsidR="005A73C5" w:rsidRPr="006C171C" w:rsidRDefault="005A73C5" w:rsidP="006B327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65419">
        <w:rPr>
          <w:rFonts w:ascii="Times New Roman" w:hAnsi="Times New Roman"/>
          <w:sz w:val="30"/>
          <w:szCs w:val="30"/>
        </w:rPr>
        <w:t>главы администраци</w:t>
      </w:r>
      <w:r>
        <w:rPr>
          <w:rFonts w:ascii="Times New Roman" w:hAnsi="Times New Roman"/>
          <w:sz w:val="30"/>
          <w:szCs w:val="30"/>
        </w:rPr>
        <w:t xml:space="preserve">и сельского поселения Выкатной </w:t>
      </w:r>
    </w:p>
    <w:p w:rsidR="005A73C5" w:rsidRDefault="005A73C5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71E6">
        <w:rPr>
          <w:rFonts w:ascii="Times New Roman" w:hAnsi="Times New Roman"/>
          <w:b/>
          <w:sz w:val="32"/>
          <w:szCs w:val="32"/>
        </w:rPr>
        <w:t>Уважаемые жители сельского поселения!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Сегодня мы собрались здесь все вместе для того, чтобы подвести итоги проделанной работы в ушедшем 2020 году и обсудить задачи на 2021 год.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–</w:t>
      </w:r>
      <w:r w:rsidRPr="005871E6">
        <w:rPr>
          <w:rFonts w:ascii="Times New Roman" w:hAnsi="Times New Roman"/>
          <w:sz w:val="28"/>
          <w:szCs w:val="28"/>
        </w:rPr>
        <w:t xml:space="preserve"> это не просто традиция, а жизненная необходимость, поскольку на них наглядно видно не только то, что уже сделано, но главное, что еще нужно сделать для улучшения жизни жителей нашего поселения.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В настоящем докладе отражена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информация (подведены итоги) о работе: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bookmarkStart w:id="1" w:name="_Hlk63179406"/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Совета депутатов сельского поселения Выкатной</w:t>
      </w:r>
      <w:bookmarkEnd w:id="1"/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2) Администрации сельского поселения.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71E6">
        <w:rPr>
          <w:rFonts w:ascii="Times New Roman" w:hAnsi="Times New Roman"/>
          <w:b/>
          <w:bCs/>
          <w:sz w:val="28"/>
          <w:szCs w:val="28"/>
        </w:rPr>
        <w:t>Совет депутатов сельского поселения Выкатной,</w:t>
      </w: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является представительным органом муниципального образования.</w:t>
      </w: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b/>
          <w:bCs/>
          <w:sz w:val="28"/>
          <w:szCs w:val="28"/>
        </w:rPr>
        <w:t>В исключительной компетенции Совета депутатов находятся</w:t>
      </w:r>
      <w:r w:rsidRPr="005871E6">
        <w:rPr>
          <w:rFonts w:ascii="Times New Roman" w:hAnsi="Times New Roman"/>
          <w:sz w:val="28"/>
          <w:szCs w:val="28"/>
        </w:rPr>
        <w:t>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принятие Устава сельского поселения Выкатной и внесение в него изменений и дополнений</w:t>
      </w:r>
      <w:r>
        <w:rPr>
          <w:rFonts w:ascii="Times New Roman" w:hAnsi="Times New Roman"/>
          <w:sz w:val="28"/>
          <w:szCs w:val="28"/>
        </w:rPr>
        <w:t>;</w:t>
      </w:r>
      <w:r w:rsidRPr="005871E6">
        <w:rPr>
          <w:rFonts w:ascii="Times New Roman" w:hAnsi="Times New Roman"/>
          <w:sz w:val="28"/>
          <w:szCs w:val="28"/>
        </w:rPr>
        <w:t xml:space="preserve">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утверждение бюджета сельского поселения и отчета о его исполнении</w:t>
      </w:r>
      <w:r w:rsidR="00B462EE">
        <w:rPr>
          <w:rFonts w:ascii="Times New Roman" w:hAnsi="Times New Roman"/>
          <w:sz w:val="28"/>
          <w:szCs w:val="28"/>
        </w:rPr>
        <w:t>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За 2020 год депутатами сельского поселения было рассмотрено и принято 7 решений по бюджету и 5 решений по внесению изменений и дополнений в Устав сельского поселения</w:t>
      </w:r>
      <w:r w:rsidRPr="005871E6">
        <w:rPr>
          <w:rFonts w:ascii="Times New Roman" w:hAnsi="Times New Roman"/>
          <w:b/>
          <w:bCs/>
          <w:sz w:val="28"/>
          <w:szCs w:val="28"/>
        </w:rPr>
        <w:t>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Всего в 2020 году проведено 18 заседаний Совета депутатов, на которых принято 30 Решений.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Администрации сельского поселения Выкатной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является исполнительно-распорядительным органом муниципального образования по решению вопросов местного значения поселения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Администрация поселения </w:t>
      </w:r>
      <w:r>
        <w:rPr>
          <w:rFonts w:ascii="Times New Roman" w:hAnsi="Times New Roman"/>
          <w:sz w:val="28"/>
          <w:szCs w:val="28"/>
        </w:rPr>
        <w:t>–</w:t>
      </w:r>
      <w:r w:rsidRPr="005871E6">
        <w:rPr>
          <w:rFonts w:ascii="Times New Roman" w:hAnsi="Times New Roman"/>
          <w:sz w:val="28"/>
          <w:szCs w:val="28"/>
        </w:rPr>
        <w:t xml:space="preserve"> это именно тот орган власти, который решает самые насущные, самые близкие и часто встречающиеся повседневные проблемы жителей. </w:t>
      </w:r>
    </w:p>
    <w:p w:rsidR="005871E6" w:rsidRPr="005871E6" w:rsidRDefault="005871E6" w:rsidP="006B327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В своей деятельности Администрация руководствуется </w:t>
      </w:r>
      <w:hyperlink r:id="rId5" w:history="1">
        <w:r w:rsidRPr="005871E6">
          <w:rPr>
            <w:rFonts w:ascii="Times New Roman" w:eastAsiaTheme="minorHAnsi" w:hAnsi="Times New Roman"/>
            <w:sz w:val="28"/>
            <w:szCs w:val="28"/>
            <w:lang w:eastAsia="en-US"/>
          </w:rPr>
          <w:t>Конституцией</w:t>
        </w:r>
      </w:hyperlink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федеральным законодательством, правовыми актами Ханты-Мансийского автономного округа-Югры, </w:t>
      </w:r>
      <w:hyperlink r:id="rId6" w:history="1">
        <w:r w:rsidRPr="005871E6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поселения Выкатной, муниципальными правовыми актами Ханты-Мансийского района и сельского поселения.</w:t>
      </w:r>
    </w:p>
    <w:p w:rsid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сельском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стенды, также информация размещается в газете «Наш район».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Администрацией сельского поселения Выкатной была создана группа в приложении </w:t>
      </w:r>
      <w:proofErr w:type="spellStart"/>
      <w:r w:rsidRPr="005871E6">
        <w:rPr>
          <w:rFonts w:ascii="Times New Roman" w:hAnsi="Times New Roman"/>
          <w:sz w:val="28"/>
          <w:szCs w:val="28"/>
        </w:rPr>
        <w:t>Вайбер</w:t>
      </w:r>
      <w:proofErr w:type="spellEnd"/>
      <w:r w:rsidRPr="005871E6">
        <w:rPr>
          <w:rFonts w:ascii="Times New Roman" w:hAnsi="Times New Roman"/>
          <w:sz w:val="28"/>
          <w:szCs w:val="28"/>
        </w:rPr>
        <w:t xml:space="preserve"> для размещения и обмена информацией по социально-значимым вопросам поселения.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b/>
          <w:sz w:val="28"/>
          <w:szCs w:val="28"/>
        </w:rPr>
        <w:t>Нормативно-правовые акты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   </w:t>
      </w:r>
      <w:r w:rsidRPr="005871E6">
        <w:rPr>
          <w:rFonts w:ascii="Times New Roman" w:hAnsi="Times New Roman"/>
          <w:sz w:val="28"/>
          <w:szCs w:val="28"/>
        </w:rPr>
        <w:tab/>
        <w:t xml:space="preserve">За 2020 год Администрацией сельского поселения было принято 53 – постановления, 66 – распоряжений по основной деятельности.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   </w:t>
      </w:r>
      <w:r w:rsidRPr="005871E6">
        <w:rPr>
          <w:rFonts w:ascii="Times New Roman" w:hAnsi="Times New Roman"/>
          <w:sz w:val="28"/>
          <w:szCs w:val="28"/>
        </w:rPr>
        <w:tab/>
        <w:t>За 2020 год поступило 16 обращений граждан, в письменном виде – 11</w:t>
      </w:r>
      <w:r w:rsidR="00B462EE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(п.</w:t>
      </w:r>
      <w:r w:rsidR="00B462EE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Выкатной – 10, с.</w:t>
      </w:r>
      <w:r w:rsidR="00B462EE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Тюли – 1), при личном обращении (устное) – 5 (п.Выкатной – 4, с.</w:t>
      </w:r>
      <w:r w:rsidR="00B462EE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Тюли – 1), положительно 11 (письменно - 7, устно – 4), дано разъяснений 5 (письменно – 4, устно – 1) общее - 16.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   </w:t>
      </w:r>
      <w:r w:rsidRPr="005871E6">
        <w:rPr>
          <w:rFonts w:ascii="Times New Roman" w:hAnsi="Times New Roman"/>
          <w:sz w:val="28"/>
          <w:szCs w:val="28"/>
        </w:rPr>
        <w:tab/>
        <w:t>Проведены публичные слушания по проекту планировки и проекта межевания территории линейного объекта «Строительство сетей холодного водоснабжения по ул. Лесная, пер. Торговый 1, 2, пер. Северный п.Выкатной», по проекту бюджета сельского поселения Выкатной на 2021 год и плановый период 2022 и 2023 годов.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b/>
          <w:sz w:val="28"/>
          <w:szCs w:val="28"/>
        </w:rPr>
        <w:t>Социально-экономическое развитие сельского поселения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Численность населения сельского поселения по 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регистрационного учета Управления Федеральной службы государственной статистики составляет 1069 человек – это жители нашего поселения, зарегистрированные и постоянно проживающие на 01.01.2021 года.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   Демографическая ситуация за 2020 год: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·         родилось – 5 человек (п.</w:t>
      </w:r>
      <w:r w:rsidR="00B462EE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Выкатной – 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с.</w:t>
      </w:r>
      <w:r w:rsidR="00B462EE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Тюли – 1);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·         умерло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18 человек (п.</w:t>
      </w:r>
      <w:r w:rsidR="00B462EE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Выкатной – 16, с.</w:t>
      </w:r>
      <w:r w:rsidR="00B462EE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Тюли – 2);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·         регистрация брака – 3 (п.</w:t>
      </w:r>
      <w:r w:rsidR="00B462EE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Выкатной – 2, с.</w:t>
      </w:r>
      <w:r w:rsidR="00B462EE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Тюли – 1);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·         расторжение брака – 1 (п.</w:t>
      </w:r>
      <w:r w:rsidR="00B462EE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Выкатной – 1</w:t>
      </w:r>
      <w:r w:rsidR="00B462EE">
        <w:rPr>
          <w:rFonts w:ascii="Times New Roman" w:hAnsi="Times New Roman"/>
          <w:sz w:val="28"/>
          <w:szCs w:val="28"/>
        </w:rPr>
        <w:t>, с Тюли – 0</w:t>
      </w:r>
      <w:r w:rsidRPr="005871E6">
        <w:rPr>
          <w:rFonts w:ascii="Times New Roman" w:hAnsi="Times New Roman"/>
          <w:sz w:val="28"/>
          <w:szCs w:val="28"/>
        </w:rPr>
        <w:t>).</w:t>
      </w:r>
    </w:p>
    <w:p w:rsidR="005871E6" w:rsidRDefault="005871E6" w:rsidP="006B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1E6" w:rsidRDefault="005871E6" w:rsidP="006B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b/>
          <w:sz w:val="28"/>
          <w:szCs w:val="28"/>
        </w:rPr>
        <w:t>Воинский учёт</w:t>
      </w:r>
    </w:p>
    <w:p w:rsidR="005871E6" w:rsidRPr="005871E6" w:rsidRDefault="005871E6" w:rsidP="00587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152 человека: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- граждане, подлежащие призыву на военную службу – 0 человека; 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допризывников – 3 человека.</w:t>
      </w:r>
    </w:p>
    <w:p w:rsidR="005871E6" w:rsidRPr="005871E6" w:rsidRDefault="005871E6" w:rsidP="00587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lastRenderedPageBreak/>
        <w:t>Воинский учет граждан запаса и граждан, подлежащих призыву на военную службу, осуществлялся на основании плана на 2020 год, согласованного с военным комиссариатом по г. Ханты-Мансийску и Ханты-Мансийскому району. Всех, кто служит в рядах Российской Армии, администрация сельского поселения Выкатной поздравляет с 23 февраля.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5871E6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Уставом сельского поселения Выкатной установлены полномочия администрации сельского поселения по решению вопросов местного значения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(36).  А именно: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871E6" w:rsidRPr="005871E6" w:rsidRDefault="005871E6" w:rsidP="00587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b/>
          <w:sz w:val="28"/>
          <w:szCs w:val="28"/>
        </w:rPr>
        <w:t>1</w:t>
      </w:r>
      <w:r w:rsidRPr="005871E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Составление и рассмотрение проекта бюджета поселения, утверждение и</w:t>
      </w:r>
      <w:r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1E6" w:rsidRPr="005871E6" w:rsidRDefault="005871E6" w:rsidP="00587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Совета депутатов сельского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ab/>
        <w:t>По итогам исполнения бюджета за 2020 год получены доходы в объеме 43,0 млн. рублей, из которых 22,3 % составили налоговые поступления.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Собственные доходы поселения составили 9,6 млн. рублей.</w:t>
      </w:r>
    </w:p>
    <w:p w:rsidR="005871E6" w:rsidRPr="005871E6" w:rsidRDefault="005871E6" w:rsidP="00587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Наиболее крупные источники собственных доходов это: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налог на доходы физических лиц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2,9 млн. рублей,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- налоги на имущество, земельный налог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871E6">
        <w:rPr>
          <w:rFonts w:ascii="Times New Roman" w:hAnsi="Times New Roman"/>
          <w:sz w:val="28"/>
          <w:szCs w:val="28"/>
        </w:rPr>
        <w:t>3,0 млн. рублей;</w:t>
      </w:r>
    </w:p>
    <w:p w:rsidR="005871E6" w:rsidRPr="005871E6" w:rsidRDefault="005871E6" w:rsidP="005871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акцизы по подакцизным товарам, производимых на территории РФ – 2,3 млн. рублей.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прочие поступления от использования имущества – 1,2 млн. рублей;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587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Безвозмездные поступления из бюджетов других уровней составили 33,4 млн. рублей, в том числе: дотация на финансовую поддержку поселения – 15,8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млн. рублей, а также целевые средства из окружного и районного бюджетов, предназначенные для решения конкретных задач – 15,3 млн. рублей, из районного бюджета на содержание и ремонт дорог, вертолетных площадок – 2,3млн. рублей.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587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Целевые средства из федерального бюджета были направлены на организацию первичного воинского учета и регистрацию актов гражданского состоянию в сумме 235,0 тыс. рублей.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lastRenderedPageBreak/>
        <w:t xml:space="preserve">Для пополнения бюджета поселения проводилась работа по погашению недоимки по всем местным налогам и сборам. 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За 2020 год погашена задолженность по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договорам найма жилого помещения в сумме 128 тыс. рублей. задолженность на 01.01.2021 года составляет 83,0 тыс. рублей, в том числе с.</w:t>
      </w:r>
      <w:r w:rsidR="00B462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Тюли 17 тысяч рублей, п.</w:t>
      </w:r>
      <w:r w:rsidR="00B462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Выкатной 66,0 тысяч рублей.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Расходы бюджета поселения за 2020 год исполнены в объеме 42,3 млн. рублей.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Расходная часть бюджета сельского поселения Выкатной сформирована и исполнена в программном формате на основе 18 муниципальных программ, в том числе 9 муниципальных программ сельского поселения и 9 муниципальных программы Ханты-Мансийского района и 1 ведомственной программы сельского поселения Выкатной, разработанных в соответствии с целями социально-экономического развития сельского поселения.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Приоритетное значение имеют муниципальные программы сельского поселения социально-культурной направленности:</w:t>
      </w:r>
    </w:p>
    <w:p w:rsidR="005871E6" w:rsidRPr="005871E6" w:rsidRDefault="005871E6" w:rsidP="006B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>Муниципальная программа «Развитие культуры в сельском поселении Выкатной на 2020-2022годы»</w:t>
      </w:r>
      <w:r w:rsidRPr="005871E6">
        <w:rPr>
          <w:rFonts w:ascii="Times New Roman" w:eastAsia="Microsoft YaHei" w:hAnsi="Times New Roman"/>
          <w:sz w:val="24"/>
          <w:szCs w:val="24"/>
          <w:lang w:eastAsia="en-US"/>
        </w:rPr>
        <w:t xml:space="preserve"> - </w:t>
      </w: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>6 млн. 994,1 т. р.</w:t>
      </w:r>
    </w:p>
    <w:p w:rsidR="005871E6" w:rsidRPr="005871E6" w:rsidRDefault="005871E6" w:rsidP="006B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sz w:val="28"/>
          <w:szCs w:val="28"/>
          <w:lang w:eastAsia="en-US"/>
        </w:rPr>
      </w:pP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 xml:space="preserve">- Муниципальная программа </w:t>
      </w:r>
      <w:r>
        <w:rPr>
          <w:rFonts w:ascii="Times New Roman" w:eastAsia="Microsoft YaHei" w:hAnsi="Times New Roman"/>
          <w:sz w:val="28"/>
          <w:szCs w:val="28"/>
          <w:lang w:eastAsia="en-US"/>
        </w:rPr>
        <w:t>«</w:t>
      </w: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>Развитие спорта и туризма на территории сельского поселения Выкатной на 2019-2021 годы</w:t>
      </w:r>
      <w:r>
        <w:rPr>
          <w:rFonts w:ascii="Times New Roman" w:eastAsia="Microsoft YaHei" w:hAnsi="Times New Roman"/>
          <w:sz w:val="28"/>
          <w:szCs w:val="28"/>
          <w:lang w:eastAsia="en-US"/>
        </w:rPr>
        <w:t>»</w:t>
      </w: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 xml:space="preserve"> – 2 млн. 305,4 т. р.</w:t>
      </w:r>
    </w:p>
    <w:p w:rsidR="005871E6" w:rsidRPr="005871E6" w:rsidRDefault="005871E6" w:rsidP="006B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>- Муниципальная программа «Улучшение жилищных условий жителей сельского поселения Выкатной на 2020-2022 годы» - 30,0 т. р.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, которые в общем объеме расходов на реализацию муниципальных программ занимают наибольший удельный вес в 2020 году - 55,8%.</w:t>
      </w:r>
    </w:p>
    <w:p w:rsidR="005871E6" w:rsidRPr="005871E6" w:rsidRDefault="005871E6" w:rsidP="006B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Информация об испол</w:t>
      </w:r>
      <w:r>
        <w:rPr>
          <w:rFonts w:ascii="Times New Roman" w:hAnsi="Times New Roman"/>
          <w:sz w:val="28"/>
          <w:szCs w:val="28"/>
        </w:rPr>
        <w:t xml:space="preserve">нении в разрезе муниципальных, </w:t>
      </w:r>
      <w:r w:rsidRPr="005871E6">
        <w:rPr>
          <w:rFonts w:ascii="Times New Roman" w:hAnsi="Times New Roman"/>
          <w:sz w:val="28"/>
          <w:szCs w:val="28"/>
        </w:rPr>
        <w:t xml:space="preserve">ведомственных программ сельского поселения Выкатной за 2020 год приведена ниже. </w:t>
      </w:r>
    </w:p>
    <w:tbl>
      <w:tblPr>
        <w:tblW w:w="10129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04"/>
        <w:gridCol w:w="453"/>
        <w:gridCol w:w="50"/>
      </w:tblGrid>
      <w:tr w:rsidR="005871E6" w:rsidRPr="005871E6" w:rsidTr="005871E6">
        <w:trPr>
          <w:trHeight w:val="360"/>
          <w:tblCellSpacing w:w="0" w:type="dxa"/>
        </w:trPr>
        <w:tc>
          <w:tcPr>
            <w:tcW w:w="6804" w:type="dxa"/>
            <w:vAlign w:val="center"/>
            <w:hideMark/>
          </w:tcPr>
          <w:p w:rsidR="005871E6" w:rsidRPr="005871E6" w:rsidRDefault="005871E6" w:rsidP="005871E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8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</w:pPr>
          </w:p>
        </w:tc>
        <w:tc>
          <w:tcPr>
            <w:tcW w:w="1404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871E6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871E6">
              <w:rPr>
                <w:rFonts w:ascii="Times New Roman" w:hAnsi="Times New Roman"/>
              </w:rPr>
              <w:t>рублей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</w:pPr>
          </w:p>
        </w:tc>
        <w:tc>
          <w:tcPr>
            <w:tcW w:w="50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</w:pPr>
          </w:p>
        </w:tc>
      </w:tr>
      <w:tr w:rsidR="005871E6" w:rsidRPr="005871E6" w:rsidTr="005871E6">
        <w:trPr>
          <w:tblCellSpacing w:w="0" w:type="dxa"/>
        </w:trPr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871E6">
              <w:rPr>
                <w:rFonts w:ascii="Times New Roman" w:hAnsi="Times New Roman"/>
              </w:rPr>
              <w:t>План, всего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871E6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blCellSpacing w:w="0" w:type="dxa"/>
        </w:trPr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384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871E6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871E6">
              <w:rPr>
                <w:rFonts w:ascii="Times New Roman" w:hAnsi="Times New Roman"/>
                <w:b/>
                <w:bCs/>
              </w:rPr>
              <w:t>33 507,5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871E6">
              <w:rPr>
                <w:rFonts w:ascii="Times New Roman" w:hAnsi="Times New Roman"/>
                <w:b/>
                <w:bCs/>
              </w:rPr>
              <w:t>27 689,1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384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871E6">
              <w:rPr>
                <w:rFonts w:ascii="Times New Roman" w:hAnsi="Times New Roman"/>
                <w:b/>
                <w:bCs/>
              </w:rPr>
              <w:t>Программные мероприятия сельского поселения Выкатной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871E6">
              <w:rPr>
                <w:rFonts w:ascii="Times New Roman" w:hAnsi="Times New Roman"/>
                <w:b/>
                <w:bCs/>
              </w:rPr>
              <w:t>28 123,2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871E6">
              <w:rPr>
                <w:rFonts w:ascii="Times New Roman" w:hAnsi="Times New Roman"/>
                <w:b/>
                <w:bCs/>
              </w:rPr>
              <w:t>23 223,9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684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Муниципальная программа «Развитие культуры в сельском поселении  Выкатной  на 2020-2022годы»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6 991,0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6 990,5</w:t>
            </w:r>
          </w:p>
        </w:tc>
        <w:tc>
          <w:tcPr>
            <w:tcW w:w="453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numPr>
                <w:ilvl w:val="0"/>
                <w:numId w:val="3"/>
              </w:numPr>
              <w:spacing w:after="160" w:line="259" w:lineRule="auto"/>
              <w:ind w:left="254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71E6">
              <w:rPr>
                <w:rFonts w:ascii="Times New Roman" w:hAnsi="Times New Roman"/>
                <w:sz w:val="24"/>
                <w:szCs w:val="24"/>
              </w:rPr>
              <w:t>Развитие спорта и туризма на территории сельского поселения Выкатной на 2019-2021годы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2 305,4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2 305,4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581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1E6" w:rsidRPr="005871E6" w:rsidRDefault="005871E6" w:rsidP="005871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Муниципальная программа «Улучшение жилищных условий жителей сельского поселения Выкатной на 2020-2022годы»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681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1E6" w:rsidRPr="005871E6" w:rsidRDefault="005871E6" w:rsidP="005871E6">
            <w:pPr>
              <w:numPr>
                <w:ilvl w:val="0"/>
                <w:numId w:val="3"/>
              </w:numPr>
              <w:spacing w:after="160" w:line="259" w:lineRule="auto"/>
              <w:ind w:left="254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«Комплексные мероприятия </w:t>
            </w:r>
            <w:r w:rsidRPr="005871E6">
              <w:rPr>
                <w:rFonts w:ascii="Times New Roman" w:hAnsi="Times New Roman"/>
                <w:sz w:val="24"/>
                <w:szCs w:val="24"/>
              </w:rPr>
              <w:br/>
              <w:t xml:space="preserve">по профилактике правонарушений, терроризма и экстремизма, а также минимизации и (или) ликвидации последствий </w:t>
            </w:r>
            <w:r w:rsidRPr="005871E6">
              <w:rPr>
                <w:rFonts w:ascii="Times New Roman" w:hAnsi="Times New Roman"/>
                <w:sz w:val="24"/>
                <w:szCs w:val="24"/>
              </w:rPr>
              <w:lastRenderedPageBreak/>
              <w:t>проявлений терроризма и экстремизма в сельском поселении Выкатной на 2019 – 2021 годы»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lastRenderedPageBreak/>
              <w:t>6,9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699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1E6" w:rsidRPr="005871E6" w:rsidRDefault="005871E6" w:rsidP="005871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Муниципальная программа «Безопасность жизнедеятельности в сельском поселении Выкатной на 2020-2022 годы»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645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1E6" w:rsidRPr="005871E6" w:rsidRDefault="005871E6" w:rsidP="005871E6">
            <w:pPr>
              <w:numPr>
                <w:ilvl w:val="0"/>
                <w:numId w:val="3"/>
              </w:numPr>
              <w:spacing w:after="160" w:line="259" w:lineRule="auto"/>
              <w:ind w:left="254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«Молодежь сельского </w:t>
            </w:r>
            <w:r w:rsidRPr="005871E6">
              <w:rPr>
                <w:rFonts w:ascii="Times New Roman" w:hAnsi="Times New Roman"/>
                <w:sz w:val="24"/>
                <w:szCs w:val="24"/>
              </w:rPr>
              <w:br/>
              <w:t>поселения Выкатной на 2020-2022 годы»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906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1E6" w:rsidRPr="005871E6" w:rsidRDefault="005871E6" w:rsidP="005871E6">
            <w:pPr>
              <w:numPr>
                <w:ilvl w:val="0"/>
                <w:numId w:val="3"/>
              </w:numPr>
              <w:spacing w:after="160" w:line="259" w:lineRule="auto"/>
              <w:ind w:left="254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транспортной инфраструктуры сельского поселения Выкатной на период до 2030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1E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5091,8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545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Муниципальная программа «Благоустройство населенных пунктов в сельском поселении Выкатной на 2020-2022</w:t>
            </w:r>
            <w:r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 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953,8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303,6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715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871E6" w:rsidRPr="005871E6" w:rsidRDefault="005871E6" w:rsidP="005871E6">
            <w:pPr>
              <w:numPr>
                <w:ilvl w:val="0"/>
                <w:numId w:val="3"/>
              </w:numPr>
              <w:spacing w:after="160" w:line="259" w:lineRule="auto"/>
              <w:ind w:left="254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5871E6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сельского поселения Выкатной на 2020-2022годы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8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350,8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350,8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549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1E6" w:rsidRPr="005871E6" w:rsidRDefault="005871E6" w:rsidP="005871E6">
            <w:pPr>
              <w:numPr>
                <w:ilvl w:val="0"/>
                <w:numId w:val="3"/>
              </w:numPr>
              <w:spacing w:after="160" w:line="259" w:lineRule="auto"/>
              <w:ind w:left="254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Ведомственная программа «Обеспечение деятельности администрации сельского поселения Выкатной на 2019 – 2021 г</w:t>
            </w:r>
            <w:r>
              <w:rPr>
                <w:rFonts w:ascii="Times New Roman" w:hAnsi="Times New Roman"/>
                <w:sz w:val="24"/>
                <w:szCs w:val="24"/>
              </w:rPr>
              <w:t>оды»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12 012,5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12 012,5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549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мероприятия Ханты-Мансийского района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1E6">
              <w:rPr>
                <w:rFonts w:ascii="Times New Roman" w:hAnsi="Times New Roman"/>
                <w:b/>
                <w:bCs/>
                <w:sz w:val="24"/>
                <w:szCs w:val="24"/>
              </w:rPr>
              <w:t>5 384,3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1E6">
              <w:rPr>
                <w:rFonts w:ascii="Times New Roman" w:hAnsi="Times New Roman"/>
                <w:b/>
                <w:bCs/>
                <w:sz w:val="24"/>
                <w:szCs w:val="24"/>
              </w:rPr>
              <w:t>4 465,2</w:t>
            </w:r>
          </w:p>
        </w:tc>
        <w:tc>
          <w:tcPr>
            <w:tcW w:w="453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810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1E6" w:rsidRPr="005871E6" w:rsidRDefault="005871E6" w:rsidP="005871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Муниципальная программа «Культура Ханты-Мансийского района на 2019-2022</w:t>
            </w:r>
            <w:r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 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годы»</w:t>
            </w:r>
            <w:r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 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(за счет средств автономного округа)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53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549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1E6" w:rsidRPr="005871E6" w:rsidRDefault="005871E6" w:rsidP="005871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Государственная программа  </w:t>
            </w:r>
            <w:r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«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Поддержка занятости населения</w:t>
            </w:r>
            <w:r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»</w:t>
            </w:r>
            <w:r w:rsidRPr="005871E6">
              <w:rPr>
                <w:rFonts w:ascii="Times New Roman" w:eastAsia="Microsoft YaHe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B6699">
              <w:rPr>
                <w:rFonts w:ascii="Times New Roman" w:eastAsia="Microsoft YaHei" w:hAnsi="Times New Roman"/>
                <w:bCs/>
                <w:sz w:val="24"/>
                <w:szCs w:val="24"/>
                <w:lang w:eastAsia="en-US"/>
              </w:rPr>
              <w:t>(за счет средств бюджета автономного округа)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445,9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434,3</w:t>
            </w:r>
          </w:p>
        </w:tc>
        <w:tc>
          <w:tcPr>
            <w:tcW w:w="453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549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1E6" w:rsidRPr="005871E6" w:rsidRDefault="005871E6" w:rsidP="005871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2022 годы»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453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549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1E6" w:rsidRPr="005871E6" w:rsidRDefault="005871E6" w:rsidP="000B66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Муниципальная программа «Профилактика правонарушений,</w:t>
            </w:r>
            <w:r w:rsidR="000B6699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 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в сфере обеспечения общественной безопасности в Ханты-Мансийском районе на 2019 – 2022 годы»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453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0B6699">
        <w:trPr>
          <w:gridAfter w:val="1"/>
          <w:wAfter w:w="50" w:type="dxa"/>
          <w:trHeight w:val="549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71E6" w:rsidRPr="005871E6" w:rsidRDefault="005871E6" w:rsidP="000B66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0B6699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«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Обеспечение экологической безопасности Ханты-Мансийского района на 2019-2022</w:t>
            </w:r>
            <w:r w:rsidR="000B6699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 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годы</w:t>
            </w:r>
            <w:r w:rsidR="000B6699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» 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(за счет средств автономного округа)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901,2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53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549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1E6" w:rsidRPr="005871E6" w:rsidRDefault="005871E6" w:rsidP="000B66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0B6699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«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Комплексное развитие транспортной системы на территории Ханты-Манс</w:t>
            </w:r>
            <w:r w:rsidR="000B6699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ийского района на 2020-2022годы»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2 291,9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2 291,8</w:t>
            </w:r>
          </w:p>
        </w:tc>
        <w:tc>
          <w:tcPr>
            <w:tcW w:w="453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549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1E6" w:rsidRPr="005871E6" w:rsidRDefault="005871E6" w:rsidP="005871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Муниципальная программа «Повышение эффективности муниципального управления Хан</w:t>
            </w:r>
            <w:r w:rsidR="000B6699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ты-Мансийского района на 2019 – 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2022 годы»</w:t>
            </w:r>
          </w:p>
          <w:p w:rsidR="005871E6" w:rsidRPr="005871E6" w:rsidRDefault="005871E6" w:rsidP="00587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453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549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1E6" w:rsidRPr="005871E6" w:rsidRDefault="005871E6" w:rsidP="005871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Муниципальная программа «Молодое поколение Ханты-Мансийского района на 2019-2021годы</w:t>
            </w:r>
            <w:r w:rsidR="000B6699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»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871E6" w:rsidRPr="005871E6" w:rsidRDefault="005871E6" w:rsidP="00587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350,8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343,4</w:t>
            </w:r>
          </w:p>
        </w:tc>
        <w:tc>
          <w:tcPr>
            <w:tcW w:w="453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549"/>
          <w:tblCellSpacing w:w="0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1E6" w:rsidRPr="005871E6" w:rsidRDefault="005871E6" w:rsidP="005871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4" w:hanging="142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</w:pP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lastRenderedPageBreak/>
              <w:t xml:space="preserve">Муниципальная </w:t>
            </w:r>
            <w:r w:rsidR="000B6699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программа «</w:t>
            </w:r>
            <w:r w:rsidRPr="005871E6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Развитие и модернизация жилищно-коммунального комплекса и повышение энергетической эффективности в Ханты-Ман</w:t>
            </w:r>
            <w:r w:rsidR="000B6699">
              <w:rPr>
                <w:rFonts w:ascii="Times New Roman" w:eastAsia="Microsoft YaHei" w:hAnsi="Times New Roman"/>
                <w:sz w:val="24"/>
                <w:szCs w:val="24"/>
                <w:lang w:eastAsia="en-US"/>
              </w:rPr>
              <w:t>сийском районе на 2019 – 2024годы»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1005,3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6">
              <w:rPr>
                <w:rFonts w:ascii="Times New Roman" w:hAnsi="Times New Roman"/>
                <w:sz w:val="24"/>
                <w:szCs w:val="24"/>
              </w:rPr>
              <w:t>1005,3</w:t>
            </w:r>
          </w:p>
        </w:tc>
        <w:tc>
          <w:tcPr>
            <w:tcW w:w="453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360"/>
          <w:tblCellSpacing w:w="0" w:type="dxa"/>
        </w:trPr>
        <w:tc>
          <w:tcPr>
            <w:tcW w:w="6804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871E6">
              <w:rPr>
                <w:rFonts w:ascii="Times New Roman" w:hAnsi="Times New Roman"/>
              </w:rPr>
              <w:t xml:space="preserve">Всего бюджет сельского поселения </w:t>
            </w:r>
          </w:p>
        </w:tc>
        <w:tc>
          <w:tcPr>
            <w:tcW w:w="1418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71E6">
              <w:rPr>
                <w:rFonts w:ascii="Times New Roman" w:hAnsi="Times New Roman"/>
                <w:b/>
                <w:bCs/>
              </w:rPr>
              <w:t>49 435,8</w:t>
            </w:r>
          </w:p>
        </w:tc>
        <w:tc>
          <w:tcPr>
            <w:tcW w:w="1404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71E6">
              <w:rPr>
                <w:rFonts w:ascii="Times New Roman" w:hAnsi="Times New Roman"/>
                <w:b/>
                <w:bCs/>
              </w:rPr>
              <w:t>42 275,8</w:t>
            </w:r>
          </w:p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360"/>
          <w:tblCellSpacing w:w="0" w:type="dxa"/>
        </w:trPr>
        <w:tc>
          <w:tcPr>
            <w:tcW w:w="6804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5871E6">
              <w:rPr>
                <w:rFonts w:ascii="Times New Roman" w:hAnsi="Times New Roman"/>
              </w:rPr>
              <w:t>Доля муниципальных программ, %</w:t>
            </w:r>
          </w:p>
        </w:tc>
        <w:tc>
          <w:tcPr>
            <w:tcW w:w="1418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71E6">
              <w:rPr>
                <w:rFonts w:ascii="Times New Roman" w:hAnsi="Times New Roman"/>
                <w:b/>
                <w:bCs/>
              </w:rPr>
              <w:t>67,8</w:t>
            </w:r>
          </w:p>
        </w:tc>
        <w:tc>
          <w:tcPr>
            <w:tcW w:w="1404" w:type="dxa"/>
            <w:vAlign w:val="center"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71E6">
              <w:rPr>
                <w:rFonts w:ascii="Times New Roman" w:hAnsi="Times New Roman"/>
                <w:b/>
                <w:bCs/>
              </w:rPr>
              <w:t>65,5</w:t>
            </w: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871E6" w:rsidRPr="005871E6" w:rsidTr="005871E6">
        <w:trPr>
          <w:gridAfter w:val="1"/>
          <w:wAfter w:w="50" w:type="dxa"/>
          <w:trHeight w:val="360"/>
          <w:tblCellSpacing w:w="0" w:type="dxa"/>
        </w:trPr>
        <w:tc>
          <w:tcPr>
            <w:tcW w:w="6804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" w:type="dxa"/>
            <w:vAlign w:val="center"/>
            <w:hideMark/>
          </w:tcPr>
          <w:p w:rsidR="005871E6" w:rsidRPr="005871E6" w:rsidRDefault="005871E6" w:rsidP="005871E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71E6" w:rsidRPr="005871E6" w:rsidRDefault="005871E6" w:rsidP="0058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sz w:val="20"/>
          <w:szCs w:val="20"/>
          <w:lang w:eastAsia="en-US"/>
        </w:rPr>
      </w:pPr>
    </w:p>
    <w:p w:rsidR="005871E6" w:rsidRPr="005871E6" w:rsidRDefault="005871E6" w:rsidP="005871E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5871E6">
        <w:rPr>
          <w:rFonts w:ascii="Times New Roman" w:hAnsi="Times New Roman"/>
          <w:b/>
          <w:bCs/>
          <w:sz w:val="28"/>
          <w:szCs w:val="28"/>
        </w:rPr>
        <w:t>2</w:t>
      </w:r>
      <w:r w:rsidRPr="005871E6">
        <w:rPr>
          <w:rFonts w:ascii="Times New Roman" w:hAnsi="Times New Roman"/>
          <w:b/>
          <w:bCs/>
        </w:rPr>
        <w:t>.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Установление, изменение и отмена мес</w:t>
      </w:r>
      <w:r w:rsidR="000B66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тных налогов и сборов поселения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</w:p>
    <w:p w:rsidR="005871E6" w:rsidRPr="005871E6" w:rsidRDefault="005871E6" w:rsidP="000B6699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2020 году изменений в местные налоги (это налог на имущество физических лиц и </w:t>
      </w:r>
      <w:r w:rsidR="000B6699"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земельный налог с организаций,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физических лиц) и сборы не вносились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.</w:t>
      </w:r>
    </w:p>
    <w:p w:rsidR="005871E6" w:rsidRPr="006B3272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3. Владение, пользование и распоряжение имуществом, находящимся в муници</w:t>
      </w:r>
      <w:r w:rsidR="000B66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пальной собственности поселения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муниципальной собственности администрации сельского поселения находится </w:t>
      </w:r>
      <w:r w:rsidR="00FE2037">
        <w:rPr>
          <w:rFonts w:ascii="Times New Roman" w:eastAsiaTheme="minorHAnsi" w:hAnsi="Times New Roman" w:cstheme="minorBidi"/>
          <w:sz w:val="28"/>
          <w:szCs w:val="28"/>
          <w:lang w:eastAsia="en-US"/>
        </w:rPr>
        <w:t>80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жилых квартир.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6</w:t>
      </w:r>
      <w:r w:rsidR="00FE2037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квартир администрацией сельского поселения передана в аренду жителям, то есть заключены договора найма жилых помещений, в том числе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0B669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договора социального найма – 4</w:t>
      </w:r>
      <w:r w:rsidR="00FE2037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B6699"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шт.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0B669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договора служебного найма – 5 </w:t>
      </w:r>
      <w:r w:rsidR="000B6699"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шт.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договора коммерческого найма </w:t>
      </w:r>
      <w:r w:rsidR="000B669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–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9 шт.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Доход от аренды жилых помещений в 2020 году составил 327,9 тыс. рублей.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Доход </w:t>
      </w:r>
      <w:r w:rsidR="000B6699"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от аренды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электролиний в 2020 году составил 800,3 тыс. рублей.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В 2020 году по результатам проведенных торгов был заключен договор аренды нежилого здания, расположенного по адресу с.</w:t>
      </w:r>
      <w:r w:rsidR="00B462E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Тюли, ул. Мира 35.</w:t>
      </w:r>
    </w:p>
    <w:p w:rsidR="00B462EE" w:rsidRDefault="00B462EE" w:rsidP="006B327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0B669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4. </w:t>
      </w:r>
      <w:r w:rsidRPr="000B66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Дорожная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</w:t>
      </w:r>
      <w:r w:rsidR="000B66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ности дорожного движения на них</w:t>
      </w:r>
    </w:p>
    <w:p w:rsidR="005871E6" w:rsidRPr="005871E6" w:rsidRDefault="005871E6" w:rsidP="006B3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YaHe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сельском поселении принята </w:t>
      </w: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>Программа комплексного развития транспортной инфраструктуры сельского поселения Выкатной на период до 2030 года.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В 2020 году в рамках этой программы администрацией сельского поселения Выкатной осуществлялось содержание и ремонт </w:t>
      </w:r>
      <w:proofErr w:type="spellStart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внутрипоселковых</w:t>
      </w:r>
      <w:proofErr w:type="spellEnd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дорог.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На зимний период с МП «ЖЭК-3» были заключены муниц</w:t>
      </w:r>
      <w:r w:rsidR="000B669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па</w:t>
      </w:r>
      <w:r w:rsidR="000B6699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ьные контракты по расчистке </w:t>
      </w:r>
      <w:proofErr w:type="spellStart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внутрипоселковых</w:t>
      </w:r>
      <w:proofErr w:type="spellEnd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дорог от снега. 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летний период проводилось </w:t>
      </w:r>
      <w:proofErr w:type="spellStart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грейдирование</w:t>
      </w:r>
      <w:proofErr w:type="spellEnd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внутрипоселковых</w:t>
      </w:r>
      <w:proofErr w:type="spellEnd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дорог </w:t>
      </w:r>
      <w:proofErr w:type="spellStart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п.Выкатной</w:t>
      </w:r>
      <w:proofErr w:type="spellEnd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, с.</w:t>
      </w:r>
      <w:r w:rsidR="00B462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Тюли. На проведение данных </w:t>
      </w:r>
      <w:r w:rsidR="000B6699" w:rsidRPr="005871E6">
        <w:rPr>
          <w:rFonts w:ascii="Times New Roman" w:eastAsiaTheme="minorHAnsi" w:hAnsi="Times New Roman"/>
          <w:sz w:val="28"/>
          <w:szCs w:val="28"/>
          <w:lang w:eastAsia="en-US"/>
        </w:rPr>
        <w:t>работ затрачено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846,2 тыс. рублей.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мероприятий по Соглашению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Выкатной на 2020 год осуществлялось круглогодичное содержание подъездной дороги к п.Выкатной. На содержание данной дороги затрачено 1 млн. 989,2 тыс. рублей.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0B669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5.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</w:t>
      </w:r>
      <w:r w:rsidR="000B66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муниципального жилищного фонда</w:t>
      </w:r>
    </w:p>
    <w:p w:rsidR="005871E6" w:rsidRPr="005871E6" w:rsidRDefault="005871E6" w:rsidP="006B3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YaHei" w:hAnsi="Times New Roman"/>
          <w:sz w:val="28"/>
          <w:szCs w:val="28"/>
          <w:lang w:eastAsia="en-US"/>
        </w:rPr>
      </w:pP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 xml:space="preserve">Для реализации данного полномочия в сельском поселении Выкатной принята Муниципальная программа «Улучшение жилищных условий жителей сельского поселения Выкатной на 2020 – 2022 годы».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Общая площадь жилищного фонда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Выкатной на 01.01.2021 года – 17909,70 кв.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м, из них муниципальный фонд –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2037" w:rsidRPr="000C265F">
        <w:rPr>
          <w:rFonts w:ascii="Times New Roman" w:hAnsi="Times New Roman"/>
          <w:sz w:val="28"/>
          <w:szCs w:val="28"/>
        </w:rPr>
        <w:t xml:space="preserve">5154,9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кв.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м.         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Муниципальный жилой фонд составляет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– 58 домов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квартир, количество проживающих в них – 262 человека.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Обеспеченность жильём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среднем на 1 жителя порядка 18,6 кв.м. Площадь ветхого и аварийного жилья составляет 0,44% от общего объёма жилищного фонда.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На территории сельского поселения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расположено: 83 – многоквартирных домов, и 119 – индивидуальных домов.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Количество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семей, состоящих в очереди на улучшение жилищных условий – 15 семей – 43 человека (п.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Выкатной – 12 семей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32 человека, с.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Тюли – 3 семьи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11 человек).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Ежегодно проводится перерегистрация граждан, состоящих в очереди на улучшение жилищных условий.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При администрации сельского поселения создана и работает жилищная комиссия.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Введено в эксплуатацию два дома индивидуального строения общей площадью 286,9 кв.м.</w:t>
      </w:r>
    </w:p>
    <w:p w:rsid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Затраты в 2020 году на содержание муниципальн</w:t>
      </w:r>
      <w:r w:rsidR="00A15608">
        <w:rPr>
          <w:rFonts w:ascii="Times New Roman" w:eastAsiaTheme="minorHAnsi" w:hAnsi="Times New Roman"/>
          <w:sz w:val="28"/>
          <w:szCs w:val="28"/>
          <w:lang w:eastAsia="en-US"/>
        </w:rPr>
        <w:t>ого жилого фонда составили – 22,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0 тыс. рублей.</w:t>
      </w:r>
    </w:p>
    <w:p w:rsidR="00A15608" w:rsidRPr="005871E6" w:rsidRDefault="00A15608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5608" w:rsidRDefault="005871E6" w:rsidP="006B327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A15608">
        <w:rPr>
          <w:rFonts w:ascii="Times New Roman" w:eastAsiaTheme="minorHAnsi" w:hAnsi="Times New Roman"/>
          <w:b/>
          <w:sz w:val="28"/>
          <w:szCs w:val="28"/>
          <w:lang w:eastAsia="en-US"/>
        </w:rPr>
        <w:t>6.</w:t>
      </w:r>
      <w:r w:rsidRPr="005871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</w:t>
      </w: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в границах поселения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реализации мероприятий по Соглашению о передаче администрацией Ханты-Мансийского района осуществления части своих полномочий по решению вопросов местного значения администрации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сельского поселения Выкатной на 2020 год осуществлялось круглогодичное содержание вертолетных площадок. Затрачено   302,7 тыс. рублей.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Администрацией сельского поселения в 2020 году выполнены следующие работы: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- ремонт освещения вертолетной площадки с.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Тюли;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- вырубка кустарников вокруг вертолётных площадок;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- покраска разметки зоны приземления и отрыва;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- установка металлических флажков на вертолетной </w:t>
      </w:r>
      <w:r w:rsidR="0038128C" w:rsidRPr="005871E6">
        <w:rPr>
          <w:rFonts w:ascii="Times New Roman" w:eastAsiaTheme="minorHAnsi" w:hAnsi="Times New Roman"/>
          <w:sz w:val="28"/>
          <w:szCs w:val="28"/>
          <w:lang w:eastAsia="en-US"/>
        </w:rPr>
        <w:t>площадке п.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128C" w:rsidRPr="005871E6">
        <w:rPr>
          <w:rFonts w:ascii="Times New Roman" w:eastAsiaTheme="minorHAnsi" w:hAnsi="Times New Roman"/>
          <w:sz w:val="28"/>
          <w:szCs w:val="28"/>
          <w:lang w:eastAsia="en-US"/>
        </w:rPr>
        <w:t>Выкатной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- замена деревянного столба ветроуказателя на металлический в п.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Выкатной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- замена лампочек, ветроуказателей;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- очистка подъездной дороги к вертолетным площадкам и самих площадок от снега в зимний период.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Администрацией сельского поселения по договорам гражданско-правового характера приняты ответственные за обеспечением полетов, которые осуществляют предварительную запись пассажиров.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71E6" w:rsidRPr="0038128C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38128C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Следующими полномочиями</w:t>
      </w:r>
      <w:r w:rsidRPr="003812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администрации сельского поселения по решению вопросов местного значения</w:t>
      </w:r>
      <w:r w:rsidR="0038128C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являются:</w:t>
      </w:r>
    </w:p>
    <w:p w:rsidR="005871E6" w:rsidRPr="0038128C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812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</w:t>
      </w:r>
      <w:r w:rsidRPr="0038128C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</w:t>
      </w:r>
      <w:r w:rsidRPr="0038128C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871E6" w:rsidRPr="0038128C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3812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</w:t>
      </w:r>
      <w:r w:rsidRPr="0038128C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осуществление мероприятий по обеспечению безопасности людей на водных объектах, охране их жизни и здоровья</w:t>
      </w:r>
      <w:r w:rsidR="0038128C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38128C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- обеспечение первичных мер пожарной безопасности в границ</w:t>
      </w:r>
      <w:r w:rsidR="0038128C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ах населенных пунктов поселения.</w:t>
      </w:r>
    </w:p>
    <w:p w:rsidR="005871E6" w:rsidRPr="005871E6" w:rsidRDefault="005871E6" w:rsidP="006B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Для исполнения данных полномочий в сельском поселении принята </w:t>
      </w: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>Муниципальная программа «Безопасность жизнедеятельности в сельском поселении Выкатной на 2020-2022 годы»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В 2020 году для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осуществления мероприятий по обеспечению безопасности людей на водных объектах, охране их жизни и здоровья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создан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наблюдательный пост п.</w:t>
      </w:r>
      <w:r w:rsidR="00FE2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Выкатной. В </w:t>
      </w:r>
      <w:r w:rsidR="0038128C" w:rsidRPr="005871E6">
        <w:rPr>
          <w:rFonts w:ascii="Times New Roman" w:eastAsiaTheme="minorHAnsi" w:hAnsi="Times New Roman"/>
          <w:sz w:val="28"/>
          <w:szCs w:val="28"/>
          <w:lang w:eastAsia="en-US"/>
        </w:rPr>
        <w:t>обязанности наблюдателей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входит: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обход береговой полосы для визуального надзора за состоянием б</w:t>
      </w:r>
      <w:r w:rsidR="0038128C">
        <w:rPr>
          <w:rFonts w:ascii="Times New Roman" w:hAnsi="Times New Roman"/>
          <w:sz w:val="28"/>
          <w:szCs w:val="28"/>
        </w:rPr>
        <w:t>ереговой полосы (защитных дамб);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наблюдение и определение объёмов размыва и разрушения, появления оползневых явлений, наблюдение за состоянием берегоукрепительных заграждений, выклиниван</w:t>
      </w:r>
      <w:r w:rsidR="0038128C">
        <w:rPr>
          <w:rFonts w:ascii="Times New Roman" w:hAnsi="Times New Roman"/>
          <w:sz w:val="28"/>
          <w:szCs w:val="28"/>
        </w:rPr>
        <w:t>ием грунтовых вод;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сообщение о возникновении ситуации, представляюще</w:t>
      </w:r>
      <w:r w:rsidR="0038128C">
        <w:rPr>
          <w:rFonts w:ascii="Times New Roman" w:hAnsi="Times New Roman"/>
          <w:sz w:val="28"/>
          <w:szCs w:val="28"/>
        </w:rPr>
        <w:t>й угрозу жизни и здоровью людей;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предупреждение населения и владельцев маломерных судов, находящихся на береговой поло</w:t>
      </w:r>
      <w:r w:rsidR="0038128C">
        <w:rPr>
          <w:rFonts w:ascii="Times New Roman" w:hAnsi="Times New Roman"/>
          <w:sz w:val="28"/>
          <w:szCs w:val="28"/>
        </w:rPr>
        <w:t>се о возможном обрушении берега;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оказание услуг по текущему и аварийному ремонту защитных дамб, берегоукрепительных сооружений.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В 2020 года были </w:t>
      </w:r>
      <w:r w:rsidR="0038128C" w:rsidRPr="005871E6">
        <w:rPr>
          <w:rFonts w:ascii="Times New Roman" w:eastAsiaTheme="minorHAnsi" w:hAnsi="Times New Roman"/>
          <w:sz w:val="28"/>
          <w:szCs w:val="28"/>
          <w:lang w:eastAsia="en-US"/>
        </w:rPr>
        <w:t>продолжены работы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укреплению берега реки </w:t>
      </w:r>
      <w:proofErr w:type="spellStart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Конда</w:t>
      </w:r>
      <w:proofErr w:type="spellEnd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районе размещения здания почтового </w:t>
      </w:r>
      <w:r w:rsidR="0038128C" w:rsidRPr="005871E6">
        <w:rPr>
          <w:rFonts w:ascii="Times New Roman" w:eastAsiaTheme="minorHAnsi" w:hAnsi="Times New Roman"/>
          <w:sz w:val="28"/>
          <w:szCs w:val="28"/>
          <w:lang w:eastAsia="en-US"/>
        </w:rPr>
        <w:t>отделения «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Почта России» и набережной. Укреплено 74 метра береговой полосы.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lastRenderedPageBreak/>
        <w:t>Затрачено всего денежных средств 1 млн. 822,04 тыс. рублей.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 том числе на: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- закупку габионов, щебня – 1 млн. 544,04 тыс. руб.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- установку и заполнение габионов – 278,0 тыс. руб.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Для обеспечения первичных мер пожарной безопасности в границах населенных пунктов поселения в 2020 году выполнен ремонт пожарных водоёмов</w:t>
      </w:r>
      <w:r w:rsidR="003812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в п.</w:t>
      </w:r>
      <w:r w:rsidR="00FE20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Выкатной по ул. Школьная 4, пер. Северный 1а. Выполнены следующие работы: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изготовление крышек и замена старых;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- ремонт горловины пожарных водоемов.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Затрачено всего денежных средств 29.2тыс.</w:t>
      </w:r>
      <w:r w:rsidR="0038128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рублей.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создания аварийного запаса </w:t>
      </w:r>
      <w:r w:rsidR="0038128C" w:rsidRPr="005871E6">
        <w:rPr>
          <w:rFonts w:ascii="Times New Roman" w:eastAsiaTheme="minorHAnsi" w:hAnsi="Times New Roman"/>
          <w:sz w:val="28"/>
          <w:szCs w:val="28"/>
          <w:lang w:eastAsia="en-US"/>
        </w:rPr>
        <w:t>воды на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случай возникновения возгорания в начале летнего сезона заполнялись </w:t>
      </w:r>
      <w:r w:rsidR="0038128C" w:rsidRPr="005871E6">
        <w:rPr>
          <w:rFonts w:ascii="Times New Roman" w:eastAsiaTheme="minorHAnsi" w:hAnsi="Times New Roman"/>
          <w:sz w:val="28"/>
          <w:szCs w:val="28"/>
          <w:lang w:eastAsia="en-US"/>
        </w:rPr>
        <w:t>пожарные ёмкости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жителям посёлка. 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Производилась расчистка подъездов к пожарным водоёмам</w:t>
      </w:r>
      <w:r w:rsidR="0038128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_Hlk63187252"/>
    </w:p>
    <w:p w:rsidR="005871E6" w:rsidRPr="005871E6" w:rsidRDefault="0038128C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- </w:t>
      </w:r>
      <w:r w:rsidR="005871E6"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О выделении земельных участков под магазины?</w:t>
      </w:r>
    </w:p>
    <w:p w:rsidR="005871E6" w:rsidRPr="005871E6" w:rsidRDefault="0038128C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Содержание мест</w:t>
      </w:r>
      <w:r w:rsidR="005871E6" w:rsidRPr="005871E6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торговли – рынки</w:t>
      </w:r>
      <w:bookmarkEnd w:id="2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="005871E6"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- создание условий для массового отдыха жителей поселения и организация обустройства мест массового отдыха населения</w:t>
      </w:r>
      <w:r w:rsidR="0038128C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;</w:t>
      </w:r>
    </w:p>
    <w:p w:rsidR="005871E6" w:rsidRPr="005871E6" w:rsidRDefault="005871E6" w:rsidP="006B3272">
      <w:pPr>
        <w:tabs>
          <w:tab w:val="left" w:pos="4274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</w:p>
    <w:p w:rsidR="005871E6" w:rsidRPr="005871E6" w:rsidRDefault="005871E6" w:rsidP="006B3272">
      <w:pPr>
        <w:tabs>
          <w:tab w:val="left" w:pos="4274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- организация ритуальных услуг и содержание мест захоронения</w:t>
      </w:r>
      <w:r w:rsidR="0038128C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;</w:t>
      </w:r>
    </w:p>
    <w:p w:rsidR="0038128C" w:rsidRDefault="0038128C" w:rsidP="006B3272">
      <w:pPr>
        <w:spacing w:after="16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3812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38128C" w:rsidRDefault="005871E6" w:rsidP="006B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</w:p>
    <w:p w:rsidR="005871E6" w:rsidRPr="005871E6" w:rsidRDefault="005871E6" w:rsidP="006B3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YaHei" w:hAnsi="Times New Roman"/>
          <w:sz w:val="20"/>
          <w:szCs w:val="20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Для реализации данных полномочий в сельском поселении принята </w:t>
      </w: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>Муниципальная программа «Благоустройство населенных пунктов в сельском поселении Выкатной на 2020-2022 годы»</w:t>
      </w:r>
      <w:r w:rsidR="0038128C">
        <w:rPr>
          <w:rFonts w:ascii="Times New Roman" w:eastAsia="Microsoft YaHei" w:hAnsi="Times New Roman"/>
          <w:sz w:val="28"/>
          <w:szCs w:val="28"/>
          <w:lang w:eastAsia="en-US"/>
        </w:rPr>
        <w:t>.</w:t>
      </w: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 xml:space="preserve"> </w:t>
      </w:r>
      <w:r w:rsidRPr="0038128C">
        <w:rPr>
          <w:rFonts w:ascii="Times New Roman" w:eastAsia="Microsoft YaHei" w:hAnsi="Times New Roman"/>
          <w:sz w:val="28"/>
          <w:szCs w:val="28"/>
          <w:highlight w:val="yellow"/>
          <w:lang w:eastAsia="en-US"/>
        </w:rPr>
        <w:t>вставить о нефтяниках</w:t>
      </w: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 xml:space="preserve"> 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hAnsi="Times New Roman"/>
          <w:sz w:val="28"/>
          <w:szCs w:val="28"/>
        </w:rPr>
        <w:t xml:space="preserve"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принимают участие в благоустройстве поселения.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Ежегодно в весенний период проходят субботники по очистке территории от мусора. 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Контроль за соблюдением норм и требований в сфере экологии и благоустройства в поселении осуществляется комиссией по проверке санитарного состояния и благоустройства населённых пунктов сельского </w:t>
      </w:r>
      <w:r w:rsidRPr="005871E6">
        <w:rPr>
          <w:rFonts w:ascii="Times New Roman" w:hAnsi="Times New Roman"/>
          <w:sz w:val="28"/>
          <w:szCs w:val="28"/>
        </w:rPr>
        <w:lastRenderedPageBreak/>
        <w:t>поселения в соответствии с Правилами благоустройства территории сельского поселения Выкатной.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Комиссия, выявляет недостатки по некачественной уборке, прилегающей территории домов граждан п.</w:t>
      </w:r>
      <w:r w:rsidR="003812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Выкатной и выписывает сначала предупреждение, а затем уже протокол об административном правонарушении, если выявленные недостатки не были устранены. Данная работа будет осуществляться и в дальнейшем. В работе комиссии принимают участие жители посёлка.  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В отчетном году администрацией сельского </w:t>
      </w:r>
      <w:r w:rsidR="0038128C" w:rsidRPr="005871E6">
        <w:rPr>
          <w:rFonts w:ascii="Times New Roman" w:eastAsiaTheme="minorHAnsi" w:hAnsi="Times New Roman"/>
          <w:sz w:val="28"/>
          <w:szCs w:val="28"/>
          <w:lang w:eastAsia="en-US"/>
        </w:rPr>
        <w:t>поселения проводились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мероприятия по созданию условий для массового отдыха населения в рамках муниципальной программы «Благоустройство населенных пунктов в сельском поселении Выкатной», а также </w:t>
      </w:r>
      <w:r w:rsidRPr="005871E6">
        <w:rPr>
          <w:rFonts w:ascii="Times New Roman" w:hAnsi="Times New Roman"/>
          <w:kern w:val="2"/>
          <w:sz w:val="28"/>
          <w:szCs w:val="28"/>
          <w:lang w:eastAsia="en-US"/>
        </w:rPr>
        <w:t>за счет средств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2019-2024 года – «Благоустройство детских игровых площадок» (инициативное бюджетирование)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. А именно:</w:t>
      </w:r>
    </w:p>
    <w:p w:rsidR="005871E6" w:rsidRPr="005871E6" w:rsidRDefault="005871E6" w:rsidP="006B32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Благоустройство детских игровых, спортивных площадок: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iCs/>
          <w:sz w:val="28"/>
          <w:szCs w:val="28"/>
          <w:lang w:eastAsia="en-US"/>
        </w:rPr>
      </w:pPr>
      <w:r w:rsidRPr="005871E6">
        <w:rPr>
          <w:rFonts w:ascii="Times New Roman" w:eastAsia="Andale Sans UI" w:hAnsi="Times New Roman" w:cstheme="minorBidi"/>
          <w:bCs/>
          <w:iCs/>
          <w:kern w:val="2"/>
          <w:sz w:val="28"/>
          <w:szCs w:val="28"/>
          <w:lang w:eastAsia="fa-IR" w:bidi="fa-IR"/>
        </w:rPr>
        <w:t>- выполнены работы по устройству ограждения, мягкого покрытия и основания для детских игровых площадок, расположенных</w:t>
      </w:r>
      <w:r w:rsidR="0038128C">
        <w:rPr>
          <w:rFonts w:ascii="Times New Roman" w:eastAsia="Andale Sans UI" w:hAnsi="Times New Roman" w:cstheme="minorBidi"/>
          <w:bCs/>
          <w:iCs/>
          <w:kern w:val="2"/>
          <w:sz w:val="28"/>
          <w:szCs w:val="28"/>
          <w:lang w:eastAsia="fa-IR" w:bidi="fa-IR"/>
        </w:rPr>
        <w:t>:</w:t>
      </w:r>
      <w:r w:rsidRPr="005871E6">
        <w:rPr>
          <w:rFonts w:ascii="Times New Roman" w:eastAsia="Andale Sans UI" w:hAnsi="Times New Roman" w:cstheme="minorBidi"/>
          <w:bCs/>
          <w:iCs/>
          <w:kern w:val="2"/>
          <w:sz w:val="28"/>
          <w:szCs w:val="28"/>
          <w:lang w:eastAsia="fa-IR" w:bidi="fa-IR"/>
        </w:rPr>
        <w:t xml:space="preserve"> </w:t>
      </w:r>
    </w:p>
    <w:p w:rsidR="005871E6" w:rsidRPr="005871E6" w:rsidRDefault="005871E6" w:rsidP="006B3272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fa-IR" w:bidi="fa-IR"/>
        </w:rPr>
      </w:pPr>
      <w:r w:rsidRPr="005871E6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>- с.</w:t>
      </w:r>
      <w:r w:rsidR="0038128C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 xml:space="preserve"> </w:t>
      </w:r>
      <w:r w:rsidRPr="005871E6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>Тюли пер. Северный 14;</w:t>
      </w:r>
    </w:p>
    <w:p w:rsidR="005871E6" w:rsidRPr="005871E6" w:rsidRDefault="005871E6" w:rsidP="006B3272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</w:pPr>
      <w:r w:rsidRPr="005871E6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>- п.</w:t>
      </w:r>
      <w:r w:rsidR="0038128C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 xml:space="preserve"> </w:t>
      </w:r>
      <w:r w:rsidRPr="005871E6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>Выкатной, ул. Московская 8;</w:t>
      </w:r>
    </w:p>
    <w:p w:rsidR="005871E6" w:rsidRPr="005871E6" w:rsidRDefault="005871E6" w:rsidP="006B3272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</w:pPr>
      <w:r w:rsidRPr="005871E6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>- п.</w:t>
      </w:r>
      <w:r w:rsidR="0038128C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 xml:space="preserve"> </w:t>
      </w:r>
      <w:r w:rsidRPr="005871E6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>Выкатной, ул. Школьная, 21.</w:t>
      </w:r>
    </w:p>
    <w:p w:rsidR="005871E6" w:rsidRPr="005871E6" w:rsidRDefault="005871E6" w:rsidP="006B3272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</w:pPr>
      <w:r w:rsidRPr="005871E6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 xml:space="preserve">- приобретены для детских игровых, спортивных площадок (скамейки, урны для мусора, информационные стенды, велодержатели), которые будут установлены в 2021году. </w:t>
      </w:r>
    </w:p>
    <w:p w:rsidR="005871E6" w:rsidRPr="005871E6" w:rsidRDefault="005871E6" w:rsidP="006B3272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</w:pPr>
      <w:r w:rsidRPr="005871E6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 xml:space="preserve">- для спортивной площадки в с. Тюли приобретена плитка из резиновой крошки. Работы по благоустройству спортплощадки запланированы на 2021 год. 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kern w:val="2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Затрачено всего денежных средств – 3 млн. 879,2 тыс. руб., (из </w:t>
      </w:r>
      <w:r w:rsidR="0038128C"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них привлеченные</w:t>
      </w: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средства из бюджета Ханты-Мансийского района 1 млн. 005,3 тыс.   руб</w:t>
      </w:r>
      <w:r w:rsidR="0038128C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, средства бюджета сельского поселения 2 млн. 859,3 </w:t>
      </w:r>
      <w:r w:rsidRPr="005871E6">
        <w:rPr>
          <w:rFonts w:ascii="Times New Roman" w:hAnsi="Times New Roman"/>
          <w:bCs/>
          <w:iCs/>
          <w:kern w:val="2"/>
          <w:sz w:val="28"/>
          <w:szCs w:val="28"/>
          <w:lang w:eastAsia="en-US"/>
        </w:rPr>
        <w:t xml:space="preserve">и 14,6 тыс. руб. денежные средства населения с. Тюли). 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_Hlk63950640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В 2020 году в п. Выкатной проведены работы по организации ритуальных услуг и содержанию мест </w:t>
      </w:r>
      <w:r w:rsidR="0038128C" w:rsidRPr="005871E6">
        <w:rPr>
          <w:rFonts w:ascii="Times New Roman" w:eastAsiaTheme="minorHAnsi" w:hAnsi="Times New Roman"/>
          <w:sz w:val="28"/>
          <w:szCs w:val="28"/>
          <w:lang w:eastAsia="en-US"/>
        </w:rPr>
        <w:t>захоронения в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рамках муниципальной программы «Благоустройство населенных пунктов в сельском поселении Выкатной». А именно:</w:t>
      </w:r>
    </w:p>
    <w:bookmarkEnd w:id="3"/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-  очистка территории мест захоронения от лесной поросли;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- ремонт ограждения мест захоронения протяжённость 150 метров, высотой 1,2 м.;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- в 2021 году планируется проведение инвентаризации мест захоронений в </w:t>
      </w:r>
      <w:proofErr w:type="spellStart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с.Тюли</w:t>
      </w:r>
      <w:proofErr w:type="spellEnd"/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Затрачено всего денежных средств 315,1 тыс. руб.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 В рамках программы по благоустройству населенных пунктов за отчетный период выполнены работы по следующим направлениям: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</w:pPr>
      <w:r w:rsidRPr="005871E6"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  <w:lastRenderedPageBreak/>
        <w:t>- Благоустройство набережной п.</w:t>
      </w:r>
      <w:r w:rsidR="00C67FDC"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5871E6"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  <w:t>Выкатной.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5871E6">
        <w:rPr>
          <w:rFonts w:ascii="Times New Roman" w:hAnsi="Times New Roman"/>
          <w:kern w:val="2"/>
          <w:sz w:val="28"/>
          <w:szCs w:val="28"/>
          <w:lang w:eastAsia="en-US"/>
        </w:rPr>
        <w:t>В ходе реализации мероприятия были приобретены:</w:t>
      </w:r>
    </w:p>
    <w:p w:rsidR="005871E6" w:rsidRPr="005871E6" w:rsidRDefault="005871E6" w:rsidP="006B32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en-US" w:eastAsia="en-US"/>
        </w:rPr>
      </w:pPr>
      <w:r w:rsidRPr="005871E6">
        <w:rPr>
          <w:rFonts w:ascii="Times New Roman" w:hAnsi="Times New Roman"/>
          <w:kern w:val="2"/>
          <w:sz w:val="28"/>
          <w:szCs w:val="28"/>
          <w:lang w:eastAsia="en-US"/>
        </w:rPr>
        <w:t>плитка тротуарная</w:t>
      </w:r>
      <w:r w:rsidRPr="005871E6">
        <w:rPr>
          <w:rFonts w:ascii="Times New Roman" w:hAnsi="Times New Roman"/>
          <w:kern w:val="2"/>
          <w:sz w:val="28"/>
          <w:szCs w:val="28"/>
          <w:lang w:val="en-US" w:eastAsia="en-US"/>
        </w:rPr>
        <w:t>;</w:t>
      </w:r>
    </w:p>
    <w:p w:rsidR="005871E6" w:rsidRPr="005871E6" w:rsidRDefault="005871E6" w:rsidP="006B32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en-US" w:eastAsia="en-US"/>
        </w:rPr>
      </w:pPr>
      <w:r w:rsidRPr="005871E6">
        <w:rPr>
          <w:rFonts w:ascii="Times New Roman" w:hAnsi="Times New Roman"/>
          <w:kern w:val="2"/>
          <w:sz w:val="28"/>
          <w:szCs w:val="28"/>
          <w:lang w:eastAsia="en-US"/>
        </w:rPr>
        <w:t>скамейки, урны для мусора</w:t>
      </w:r>
      <w:r w:rsidRPr="005871E6">
        <w:rPr>
          <w:rFonts w:ascii="Times New Roman" w:hAnsi="Times New Roman"/>
          <w:kern w:val="2"/>
          <w:sz w:val="28"/>
          <w:szCs w:val="28"/>
          <w:lang w:val="en-US" w:eastAsia="en-US"/>
        </w:rPr>
        <w:t>;</w:t>
      </w:r>
    </w:p>
    <w:p w:rsidR="005871E6" w:rsidRPr="005871E6" w:rsidRDefault="005871E6" w:rsidP="006B32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val="en-US" w:eastAsia="en-US"/>
        </w:rPr>
      </w:pPr>
      <w:r w:rsidRPr="005871E6">
        <w:rPr>
          <w:rFonts w:ascii="Times New Roman" w:hAnsi="Times New Roman"/>
          <w:kern w:val="2"/>
          <w:sz w:val="28"/>
          <w:szCs w:val="28"/>
          <w:lang w:eastAsia="en-US"/>
        </w:rPr>
        <w:t>лампы, опоры торшерные</w:t>
      </w:r>
      <w:r w:rsidRPr="005871E6">
        <w:rPr>
          <w:rFonts w:ascii="Times New Roman" w:hAnsi="Times New Roman"/>
          <w:kern w:val="2"/>
          <w:sz w:val="28"/>
          <w:szCs w:val="28"/>
          <w:lang w:val="en-US" w:eastAsia="en-US"/>
        </w:rPr>
        <w:t>;</w:t>
      </w:r>
    </w:p>
    <w:p w:rsidR="005871E6" w:rsidRPr="005871E6" w:rsidRDefault="005871E6" w:rsidP="006B32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5871E6">
        <w:rPr>
          <w:rFonts w:ascii="Times New Roman" w:hAnsi="Times New Roman"/>
          <w:kern w:val="2"/>
          <w:sz w:val="28"/>
          <w:szCs w:val="28"/>
          <w:lang w:eastAsia="en-US"/>
        </w:rPr>
        <w:t>смесь цементная полотном в рулонной расфасовке.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5871E6">
        <w:rPr>
          <w:rFonts w:ascii="Times New Roman" w:hAnsi="Times New Roman"/>
          <w:kern w:val="2"/>
          <w:sz w:val="28"/>
          <w:szCs w:val="28"/>
          <w:lang w:eastAsia="en-US"/>
        </w:rPr>
        <w:t>В 2021 году планируется продолжить работы.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       Затрачено всего денежных средств на приобретение и оплату услуг по доставке – 1 млн. 651,93 тыс. руб.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- </w:t>
      </w:r>
      <w:r w:rsidRPr="005871E6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устройство уличной концертной площадки</w:t>
      </w: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, расположенной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по адресу: с. Тюли, ул. Мира, 43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- содержание в чистоте территории (уборка мусора)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Приобретена снегоуборочная машина.  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Для удобства граждан по улицам посёлка расставлены скамейки, урны для мусора, скашивалась трава около скамеек.</w:t>
      </w:r>
    </w:p>
    <w:p w:rsidR="00C67FDC" w:rsidRPr="005871E6" w:rsidRDefault="00C67FDC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b/>
          <w:sz w:val="28"/>
          <w:szCs w:val="28"/>
        </w:rPr>
        <w:t>Уличное освещение</w:t>
      </w:r>
    </w:p>
    <w:p w:rsidR="005871E6" w:rsidRPr="005871E6" w:rsidRDefault="005871E6" w:rsidP="00C67F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В 2020 году была продолжена работа по уличному освещению наших населенных пунктов.</w:t>
      </w:r>
    </w:p>
    <w:p w:rsidR="005871E6" w:rsidRPr="005871E6" w:rsidRDefault="005871E6" w:rsidP="00C67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П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о программе «Энергосбережение и повышение энергетической эффективности на территории сельского поселения Выкатной» были приобретены энергосберегающие фонари в количестве 40 шт</w:t>
      </w:r>
      <w:r w:rsidR="00C67FD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, на сумму – 165,0 тыс. руб.</w:t>
      </w:r>
    </w:p>
    <w:p w:rsidR="005871E6" w:rsidRPr="005871E6" w:rsidRDefault="005871E6" w:rsidP="00C67FD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На данный момент в с.</w:t>
      </w:r>
      <w:r w:rsidR="00C67F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Тюли заменены все фонари уличного освещения на энергосберегающие общее количество – 41 штук. Общее количество фонарей составляет: п.</w:t>
      </w:r>
      <w:r w:rsidR="00C67F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>Выкатной – 60, с.</w:t>
      </w:r>
      <w:r w:rsidR="00C67F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Тюли – 41.  </w:t>
      </w:r>
    </w:p>
    <w:p w:rsidR="005871E6" w:rsidRPr="005871E6" w:rsidRDefault="005871E6" w:rsidP="00C67FD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Расходы на оплату электрической энергии составило в 2020 году – 349,8 тыс. рублей. 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871E6" w:rsidRPr="005871E6" w:rsidRDefault="005871E6" w:rsidP="00C6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C67FDC">
        <w:rPr>
          <w:rFonts w:ascii="Times New Roman" w:eastAsia="Microsoft YaHei" w:hAnsi="Times New Roman"/>
          <w:bCs/>
          <w:sz w:val="20"/>
          <w:szCs w:val="20"/>
          <w:lang w:eastAsia="en-US"/>
        </w:rPr>
        <w:t xml:space="preserve">- 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871E6" w:rsidRPr="005871E6" w:rsidRDefault="005871E6" w:rsidP="006B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sz w:val="20"/>
          <w:szCs w:val="20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- исполнение данного полномочия передано по Соглашению администрации Ханты - Мансийского района с передачей денежных средств в сумме 367,4 тыс. рублей.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sz w:val="28"/>
          <w:szCs w:val="28"/>
          <w:lang w:eastAsia="en-US"/>
        </w:rPr>
        <w:t>Труд и занятость</w:t>
      </w:r>
    </w:p>
    <w:p w:rsidR="005871E6" w:rsidRPr="005871E6" w:rsidRDefault="005871E6" w:rsidP="00C67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Число безработных граждан, имеющих статус в органах центра занятости населения: в 2019 году – 8 человек, в 2020 году – 12 человек, таким образом можно сделать вывод, что число безработных граждан периодически колеблется, то увеличивается, то уменьшается. 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летний период, по содержанию в чистоте населённых пунктов, по направлению от методического - организационного центра на общественных работах отработало 3 человек.</w:t>
      </w:r>
    </w:p>
    <w:p w:rsidR="005871E6" w:rsidRPr="005871E6" w:rsidRDefault="005871E6" w:rsidP="006B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C67FDC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;</w:t>
      </w:r>
    </w:p>
    <w:p w:rsidR="005871E6" w:rsidRPr="005871E6" w:rsidRDefault="005871E6" w:rsidP="006B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-  У</w:t>
      </w:r>
      <w:r w:rsidR="00C67FDC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стройство контейнерных площадок</w:t>
      </w:r>
      <w:r w:rsidRPr="005871E6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 xml:space="preserve"> </w:t>
      </w:r>
    </w:p>
    <w:p w:rsidR="005871E6" w:rsidRPr="005871E6" w:rsidRDefault="005871E6" w:rsidP="006B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 2020 году установлены контейнерн</w:t>
      </w:r>
      <w:r w:rsidR="00C67FDC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ые площадки для сбора мусора п.</w:t>
      </w: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Выкатной в количестве 6 шт., с. Тюли в количестве 4 шт., а также контейнеры для раздельного сбора мусора в общем количестве 21 шт.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          </w:t>
      </w:r>
      <w:r w:rsidR="00C67FDC"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Затрачено денежных</w:t>
      </w: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средств – 210,00 тыс.</w:t>
      </w:r>
      <w:r w:rsidR="008A3BFA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руб</w:t>
      </w:r>
      <w:r w:rsidR="008A3BFA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лей</w:t>
      </w:r>
      <w:r w:rsidRPr="005871E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71E6" w:rsidRPr="005871E6" w:rsidRDefault="00C67FDC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Для организации</w:t>
      </w:r>
      <w:r w:rsidR="005871E6"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и осуществлени</w:t>
      </w:r>
      <w:r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я</w:t>
      </w:r>
      <w:r w:rsidR="005871E6"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мероприятий по работе с детьми и молодежью в поселении </w:t>
      </w:r>
      <w:r w:rsidR="005871E6"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принята </w:t>
      </w:r>
      <w:r w:rsidR="005871E6" w:rsidRPr="005871E6">
        <w:rPr>
          <w:rFonts w:ascii="Times New Roman" w:eastAsia="Microsoft YaHei" w:hAnsi="Times New Roman"/>
          <w:sz w:val="28"/>
          <w:szCs w:val="28"/>
          <w:lang w:eastAsia="en-US"/>
        </w:rPr>
        <w:t>Муниципальная программа «Молодежь сельского поселения Выкатной на 2020 - 2022 годы»</w:t>
      </w:r>
      <w:r>
        <w:rPr>
          <w:rFonts w:ascii="Times New Roman" w:eastAsia="Microsoft YaHei" w:hAnsi="Times New Roman"/>
          <w:sz w:val="28"/>
          <w:szCs w:val="28"/>
          <w:lang w:eastAsia="en-US"/>
        </w:rPr>
        <w:t>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871E6" w:rsidRPr="005871E6" w:rsidRDefault="005871E6" w:rsidP="006B32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871E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 сентябре 2020 года организовано временное трудоустройство несовершеннолетних граждан в возрасте от 14 до 18 лет в свободное от учебы время. Трудоустроено 25 человек: Выкатной 18 человек, Тюли 7 человек.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871E6" w:rsidRPr="005871E6" w:rsidRDefault="005871E6" w:rsidP="008A3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YaHei" w:hAnsi="Times New Roman"/>
          <w:sz w:val="19"/>
          <w:szCs w:val="19"/>
          <w:lang w:eastAsia="en-US"/>
        </w:rPr>
      </w:pP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Для создания условий для организации досуга и обеспечения жителей поселения услугами организаций культуры принята </w:t>
      </w: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 xml:space="preserve">Муниципальная программа «Развитие культуры в сельском </w:t>
      </w:r>
      <w:r w:rsidR="00C67FDC" w:rsidRPr="005871E6">
        <w:rPr>
          <w:rFonts w:ascii="Times New Roman" w:eastAsia="Microsoft YaHei" w:hAnsi="Times New Roman"/>
          <w:sz w:val="28"/>
          <w:szCs w:val="28"/>
          <w:lang w:eastAsia="en-US"/>
        </w:rPr>
        <w:t>поселении Выкатной на</w:t>
      </w:r>
      <w:r w:rsidRPr="005871E6">
        <w:rPr>
          <w:rFonts w:ascii="Times New Roman" w:eastAsia="Microsoft YaHei" w:hAnsi="Times New Roman"/>
          <w:sz w:val="28"/>
          <w:szCs w:val="28"/>
          <w:lang w:eastAsia="en-US"/>
        </w:rPr>
        <w:t xml:space="preserve"> 2020-2022 годы»</w:t>
      </w:r>
      <w:r w:rsidR="00C67FDC">
        <w:rPr>
          <w:rFonts w:ascii="Times New Roman" w:eastAsia="Microsoft YaHei" w:hAnsi="Times New Roman"/>
          <w:sz w:val="28"/>
          <w:szCs w:val="28"/>
          <w:lang w:eastAsia="en-US"/>
        </w:rPr>
        <w:t>.</w:t>
      </w:r>
    </w:p>
    <w:p w:rsidR="005871E6" w:rsidRPr="005871E6" w:rsidRDefault="005871E6" w:rsidP="00C67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муниципальное учреждение культуры «Сельский дом культуры и досуга», и филиал библиотека. Сельский дом культуры и досуга в основу своей деятельности проводит работу с населением, согласно утвержденному плану.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   </w:t>
      </w:r>
      <w:r w:rsidRPr="005871E6">
        <w:rPr>
          <w:rFonts w:ascii="Times New Roman" w:hAnsi="Times New Roman"/>
          <w:sz w:val="28"/>
          <w:szCs w:val="28"/>
        </w:rPr>
        <w:tab/>
        <w:t>Дом культуры проводит работу с различными социально-возрастными группами населения.</w:t>
      </w:r>
    </w:p>
    <w:p w:rsidR="005871E6" w:rsidRPr="005871E6" w:rsidRDefault="005871E6" w:rsidP="00C67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Основными задачами культуры было: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сохранение и поддержка самодеятельного художественного творчества;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внедрение и развитие новых форм культурно-досуговой деятельности;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приобщение населения к ценностям культуры;</w:t>
      </w:r>
    </w:p>
    <w:p w:rsidR="005871E6" w:rsidRPr="005871E6" w:rsidRDefault="005871E6" w:rsidP="005871E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пропаганда здорового образа жизни среди молодежи; патриотическое воспитание.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   </w:t>
      </w:r>
      <w:r w:rsidRPr="005871E6">
        <w:rPr>
          <w:rFonts w:ascii="Times New Roman" w:hAnsi="Times New Roman"/>
          <w:sz w:val="28"/>
          <w:szCs w:val="28"/>
        </w:rPr>
        <w:tab/>
        <w:t xml:space="preserve">Для реализации намеченных целей учреждение осуществляло следующие виды деятельности: 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lastRenderedPageBreak/>
        <w:t>-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торжественных поздравлений, тематических праздников, конкурсов, спортивных мероприятий и других форм культурной деятельности.</w:t>
      </w:r>
    </w:p>
    <w:p w:rsidR="005871E6" w:rsidRPr="005871E6" w:rsidRDefault="005871E6" w:rsidP="0058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587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b/>
          <w:sz w:val="28"/>
          <w:szCs w:val="28"/>
        </w:rPr>
        <w:t>п.</w:t>
      </w:r>
      <w:r w:rsidR="00C67FDC">
        <w:rPr>
          <w:rFonts w:ascii="Times New Roman" w:hAnsi="Times New Roman"/>
          <w:b/>
          <w:sz w:val="28"/>
          <w:szCs w:val="28"/>
        </w:rPr>
        <w:t xml:space="preserve"> </w:t>
      </w:r>
      <w:r w:rsidRPr="005871E6">
        <w:rPr>
          <w:rFonts w:ascii="Times New Roman" w:hAnsi="Times New Roman"/>
          <w:b/>
          <w:sz w:val="28"/>
          <w:szCs w:val="28"/>
        </w:rPr>
        <w:t>Выкатной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В п.</w:t>
      </w:r>
      <w:r w:rsidR="00C67FD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Выкатной работает отделение музыкальной школы, количество посещающих – 20 детей (10 детей – фортепиано, 10 – баян, аккордеон).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С введением режима повышенной готовности в период пандемии, все образовательные и культурно-досуговые учреждения в районе, как и многие другие, перешли на дистанционный формат работы. С 1 апреля 2020 года учреждение культуры работало в онлайн формате. Мероприятия проводились согласно утвержденного плана. 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Все мероприятия размещались </w:t>
      </w:r>
      <w:r w:rsidR="00C67FDC" w:rsidRPr="005871E6">
        <w:rPr>
          <w:rFonts w:ascii="Times New Roman" w:eastAsia="Calibri" w:hAnsi="Times New Roman"/>
          <w:sz w:val="28"/>
          <w:szCs w:val="28"/>
          <w:lang w:eastAsia="en-US"/>
        </w:rPr>
        <w:t>в группах соц.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 сетей: «Дом культуры», «Доска объявлений», «Одноклассники», «</w:t>
      </w:r>
      <w:proofErr w:type="spellStart"/>
      <w:r w:rsidRPr="005871E6">
        <w:rPr>
          <w:rFonts w:ascii="Times New Roman" w:eastAsia="Calibri" w:hAnsi="Times New Roman"/>
          <w:sz w:val="28"/>
          <w:szCs w:val="28"/>
          <w:lang w:eastAsia="en-US"/>
        </w:rPr>
        <w:t>Ютуб</w:t>
      </w:r>
      <w:proofErr w:type="spellEnd"/>
      <w:r w:rsidRPr="005871E6">
        <w:rPr>
          <w:rFonts w:ascii="Times New Roman" w:eastAsia="Calibri" w:hAnsi="Times New Roman"/>
          <w:sz w:val="28"/>
          <w:szCs w:val="28"/>
          <w:lang w:eastAsia="en-US"/>
        </w:rPr>
        <w:t>», «</w:t>
      </w:r>
      <w:proofErr w:type="spellStart"/>
      <w:r w:rsidRPr="005871E6">
        <w:rPr>
          <w:rFonts w:ascii="Times New Roman" w:eastAsia="Calibri" w:hAnsi="Times New Roman"/>
          <w:sz w:val="28"/>
          <w:szCs w:val="28"/>
          <w:lang w:eastAsia="en-US"/>
        </w:rPr>
        <w:t>ВКонтакте</w:t>
      </w:r>
      <w:proofErr w:type="spellEnd"/>
      <w:r w:rsidRPr="005871E6">
        <w:rPr>
          <w:rFonts w:ascii="Times New Roman" w:eastAsia="Calibri" w:hAnsi="Times New Roman"/>
          <w:sz w:val="28"/>
          <w:szCs w:val="28"/>
          <w:lang w:eastAsia="en-US"/>
        </w:rPr>
        <w:t>» и сайте администрации сельского поселения</w:t>
      </w:r>
      <w:r w:rsidR="00C67FD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Ежегодно творческие коллективы посёлка принимают участие в районных фестивалях и занимают призовые места, и 2020 год не стал исключением.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В 2020 году участники клубных формирований приняли участие в нескольких значимых районных конкурсах и фестивалях: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 </w:t>
      </w:r>
      <w:r w:rsidR="00FE2037">
        <w:rPr>
          <w:rFonts w:ascii="Times New Roman" w:hAnsi="Times New Roman"/>
          <w:sz w:val="28"/>
          <w:szCs w:val="28"/>
        </w:rPr>
        <w:tab/>
      </w:r>
      <w:r w:rsidRPr="005871E6">
        <w:rPr>
          <w:rFonts w:ascii="Times New Roman" w:hAnsi="Times New Roman"/>
          <w:sz w:val="28"/>
          <w:szCs w:val="28"/>
        </w:rPr>
        <w:t xml:space="preserve">- Вокальная группа «Сибирские россыпи», руководитель Калмыков Э.С. – </w:t>
      </w:r>
      <w:r w:rsidR="006B3272">
        <w:rPr>
          <w:rFonts w:ascii="Times New Roman" w:hAnsi="Times New Roman"/>
          <w:sz w:val="28"/>
          <w:szCs w:val="28"/>
        </w:rPr>
        <w:t>Гран-</w:t>
      </w:r>
      <w:r w:rsidR="00C67FDC" w:rsidRPr="005871E6">
        <w:rPr>
          <w:rFonts w:ascii="Times New Roman" w:hAnsi="Times New Roman"/>
          <w:sz w:val="28"/>
          <w:szCs w:val="28"/>
        </w:rPr>
        <w:t>При фестивале, Диплом 1</w:t>
      </w:r>
      <w:r w:rsidRPr="005871E6">
        <w:rPr>
          <w:rFonts w:ascii="Times New Roman" w:hAnsi="Times New Roman"/>
          <w:sz w:val="28"/>
          <w:szCs w:val="28"/>
        </w:rPr>
        <w:t xml:space="preserve"> степени, 16 районного фестиваля народного творчества граждан старшего поколения «Не стареют душой ветераны»</w:t>
      </w:r>
      <w:r w:rsidR="00C67FDC">
        <w:rPr>
          <w:rFonts w:ascii="Times New Roman" w:hAnsi="Times New Roman"/>
          <w:sz w:val="28"/>
          <w:szCs w:val="28"/>
        </w:rPr>
        <w:t>;</w:t>
      </w:r>
    </w:p>
    <w:p w:rsidR="005871E6" w:rsidRPr="005871E6" w:rsidRDefault="00FE2037" w:rsidP="006B3272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71E6" w:rsidRPr="005871E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871E6" w:rsidRPr="005871E6">
        <w:rPr>
          <w:rFonts w:ascii="Times New Roman" w:hAnsi="Times New Roman"/>
          <w:sz w:val="28"/>
          <w:szCs w:val="28"/>
        </w:rPr>
        <w:t>Лямина</w:t>
      </w:r>
      <w:proofErr w:type="spellEnd"/>
      <w:r w:rsidR="005871E6" w:rsidRPr="005871E6">
        <w:rPr>
          <w:rFonts w:ascii="Times New Roman" w:hAnsi="Times New Roman"/>
          <w:sz w:val="28"/>
          <w:szCs w:val="28"/>
        </w:rPr>
        <w:t xml:space="preserve"> Любовь Константиновна - Диплом 3 степени 16 районного фестиваля народного творчества граждан старшего поколе</w:t>
      </w:r>
      <w:r w:rsidR="00C67FDC">
        <w:rPr>
          <w:rFonts w:ascii="Times New Roman" w:hAnsi="Times New Roman"/>
          <w:sz w:val="28"/>
          <w:szCs w:val="28"/>
        </w:rPr>
        <w:t>ния «Не стареют душой ветераны»;</w:t>
      </w:r>
    </w:p>
    <w:p w:rsidR="005871E6" w:rsidRPr="005871E6" w:rsidRDefault="00FE2037" w:rsidP="005871E6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71E6" w:rsidRPr="005871E6">
        <w:rPr>
          <w:rFonts w:ascii="Times New Roman" w:hAnsi="Times New Roman"/>
          <w:sz w:val="28"/>
          <w:szCs w:val="28"/>
        </w:rPr>
        <w:t>- Вокальное трио «Лада» -  Диплом 1 степени 16 районного фестиваля народного творчества «Не стареют душой ветераны»</w:t>
      </w:r>
      <w:r w:rsidR="00C67FDC">
        <w:rPr>
          <w:rFonts w:ascii="Times New Roman" w:hAnsi="Times New Roman"/>
          <w:sz w:val="28"/>
          <w:szCs w:val="28"/>
        </w:rPr>
        <w:t>;</w:t>
      </w:r>
    </w:p>
    <w:p w:rsidR="005871E6" w:rsidRPr="005871E6" w:rsidRDefault="005871E6" w:rsidP="005871E6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5871E6">
        <w:rPr>
          <w:rFonts w:ascii="Times New Roman" w:hAnsi="Times New Roman"/>
          <w:sz w:val="28"/>
          <w:szCs w:val="28"/>
        </w:rPr>
        <w:t xml:space="preserve"> </w:t>
      </w:r>
      <w:r w:rsidR="00FE2037">
        <w:rPr>
          <w:rFonts w:ascii="Times New Roman" w:hAnsi="Times New Roman"/>
          <w:sz w:val="28"/>
          <w:szCs w:val="28"/>
        </w:rPr>
        <w:tab/>
      </w:r>
      <w:r w:rsidRPr="005871E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871E6">
        <w:rPr>
          <w:rFonts w:ascii="Times New Roman" w:hAnsi="Times New Roman"/>
          <w:sz w:val="28"/>
          <w:szCs w:val="28"/>
        </w:rPr>
        <w:t>Урубаев</w:t>
      </w:r>
      <w:proofErr w:type="spellEnd"/>
      <w:r w:rsidRPr="005871E6">
        <w:rPr>
          <w:rFonts w:ascii="Times New Roman" w:hAnsi="Times New Roman"/>
          <w:sz w:val="28"/>
          <w:szCs w:val="28"/>
        </w:rPr>
        <w:t xml:space="preserve"> Савелий</w:t>
      </w:r>
      <w:r w:rsidR="00C67FDC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 xml:space="preserve">- Диплом 1 места в </w:t>
      </w:r>
      <w:r w:rsidRPr="005871E6">
        <w:rPr>
          <w:rFonts w:ascii="Times New Roman" w:eastAsia="Cambria" w:hAnsi="Times New Roman"/>
          <w:sz w:val="28"/>
          <w:szCs w:val="28"/>
          <w:lang w:eastAsia="en-US"/>
        </w:rPr>
        <w:t>Всероссийском детско-юношеском конкурсе по изобразительному, декоративно-прикладному и фотографическому творчеству проживающих на территориях Севера, Сибири и Дальнего Востока Российской Федерации» Пусть всегда будет солнце, пусть всегда будет мир»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>;</w:t>
      </w:r>
    </w:p>
    <w:p w:rsidR="005871E6" w:rsidRPr="005871E6" w:rsidRDefault="00FE2037" w:rsidP="005871E6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>
        <w:rPr>
          <w:rFonts w:ascii="Times New Roman" w:eastAsia="Cambria" w:hAnsi="Times New Roman"/>
          <w:sz w:val="28"/>
          <w:szCs w:val="28"/>
          <w:lang w:eastAsia="en-US"/>
        </w:rPr>
        <w:tab/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-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Себергешев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Захар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 xml:space="preserve"> 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- </w:t>
      </w:r>
      <w:r w:rsidR="005871E6" w:rsidRPr="005871E6">
        <w:rPr>
          <w:rFonts w:ascii="Times New Roman" w:hAnsi="Times New Roman"/>
          <w:sz w:val="28"/>
          <w:szCs w:val="28"/>
        </w:rPr>
        <w:t xml:space="preserve">Диплом 2 места в 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Всероссийском детско-юношеском конкурсе по изобразительному, декоративно-прикладному и фотографическому творчеству проживающих на территориях Севера, Сибири и Дальнего Востока Российской Федерации» Пусть всегда будет солнце, пусть всегда будет мир»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>;</w:t>
      </w:r>
    </w:p>
    <w:p w:rsidR="005871E6" w:rsidRPr="005871E6" w:rsidRDefault="00FE2037" w:rsidP="005871E6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>
        <w:rPr>
          <w:rFonts w:ascii="Times New Roman" w:eastAsia="Cambria" w:hAnsi="Times New Roman"/>
          <w:sz w:val="28"/>
          <w:szCs w:val="28"/>
          <w:lang w:eastAsia="en-US"/>
        </w:rPr>
        <w:tab/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-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Косинцев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Данил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 xml:space="preserve"> 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- </w:t>
      </w:r>
      <w:r w:rsidR="005871E6" w:rsidRPr="005871E6">
        <w:rPr>
          <w:rFonts w:ascii="Times New Roman" w:hAnsi="Times New Roman"/>
          <w:sz w:val="28"/>
          <w:szCs w:val="28"/>
        </w:rPr>
        <w:t xml:space="preserve">Диплом 2 места в 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Всероссийском детско-юношеском конкурсе по изобразительному, декоративно-прикладному и фотографическому творчеству проживающих на территориях Севера, Сибири и Дальнего Востока Российской Федерации» Пусть всегда будет солнце, пусть всегда будет мир»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>;</w:t>
      </w:r>
    </w:p>
    <w:p w:rsidR="005871E6" w:rsidRPr="005871E6" w:rsidRDefault="00FE2037" w:rsidP="006B3272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>
        <w:rPr>
          <w:rFonts w:ascii="Times New Roman" w:eastAsia="Cambria" w:hAnsi="Times New Roman"/>
          <w:sz w:val="28"/>
          <w:szCs w:val="28"/>
          <w:lang w:eastAsia="en-US"/>
        </w:rPr>
        <w:tab/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 xml:space="preserve">-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Кондрашин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Артем - </w:t>
      </w:r>
      <w:r w:rsidR="005871E6" w:rsidRPr="005871E6">
        <w:rPr>
          <w:rFonts w:ascii="Times New Roman" w:hAnsi="Times New Roman"/>
          <w:sz w:val="28"/>
          <w:szCs w:val="28"/>
        </w:rPr>
        <w:t xml:space="preserve">Диплом участника в 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Всероссийском детско-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lastRenderedPageBreak/>
        <w:t>юношеском конкурсе по изобразительному, декоративно-прикладному и фотографическому творчеству проживающих на территориях Севера, Сибири и Дальнего Востока Российской Федерации» Пусть всегда будет солнце, пусть всегда будет мир»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>;</w:t>
      </w:r>
    </w:p>
    <w:p w:rsidR="005871E6" w:rsidRPr="005871E6" w:rsidRDefault="00FE2037" w:rsidP="006B3272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>
        <w:rPr>
          <w:rFonts w:ascii="Times New Roman" w:eastAsia="Cambria" w:hAnsi="Times New Roman"/>
          <w:sz w:val="28"/>
          <w:szCs w:val="28"/>
          <w:lang w:eastAsia="en-US"/>
        </w:rPr>
        <w:tab/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-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 xml:space="preserve"> 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Дуэт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 xml:space="preserve"> 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«Соседки» (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Дворникова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Наталья Ивановна, Ильиных Галина Николаевна) – Диплом 1 степени 9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Межпоселенческого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фестиваля художественного творчества граждан с ограниченными возможностями здоровья Ханты-Мансийского района «Я радость нахожу в друзьях»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>;</w:t>
      </w:r>
    </w:p>
    <w:p w:rsidR="005871E6" w:rsidRPr="005871E6" w:rsidRDefault="00FE2037" w:rsidP="006B3272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>
        <w:rPr>
          <w:rFonts w:ascii="Times New Roman" w:eastAsia="Cambria" w:hAnsi="Times New Roman"/>
          <w:sz w:val="28"/>
          <w:szCs w:val="28"/>
          <w:lang w:eastAsia="en-US"/>
        </w:rPr>
        <w:tab/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- Кобылина Ирина,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Косинцева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Ирина- Диплом 3 степени 9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Межпоселенческого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фестиваля художественного творчества граждан с ограниченными возможностями здоровья Ханты-Мансийского района «Я радость нахожу в друзьях»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>;</w:t>
      </w:r>
    </w:p>
    <w:p w:rsidR="005871E6" w:rsidRPr="005871E6" w:rsidRDefault="00FE2037" w:rsidP="006B3272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>
        <w:rPr>
          <w:rFonts w:ascii="Times New Roman" w:eastAsia="Cambria" w:hAnsi="Times New Roman"/>
          <w:sz w:val="28"/>
          <w:szCs w:val="28"/>
          <w:lang w:eastAsia="en-US"/>
        </w:rPr>
        <w:tab/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-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 xml:space="preserve"> 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Ильиных Галина Николаевна и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Дворникова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Наталья Ивановна - Диплом 2 степени 9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Межпоселенческого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фестиваля художественного творчества граждан с ограниченными возможностями здоровья Ханты-Мансийского района «Я радость нахожу в друзьях»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>;</w:t>
      </w:r>
    </w:p>
    <w:p w:rsidR="005871E6" w:rsidRPr="005871E6" w:rsidRDefault="00FE2037" w:rsidP="006B3272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mbria" w:hAnsi="Times New Roman"/>
          <w:sz w:val="28"/>
          <w:szCs w:val="28"/>
          <w:lang w:eastAsia="en-US"/>
        </w:rPr>
        <w:tab/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-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 xml:space="preserve">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Ворожбит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Ольга Ивановна – Благодарственное письмо </w:t>
      </w:r>
      <w:r w:rsidR="00C67FDC">
        <w:rPr>
          <w:rFonts w:ascii="Times New Roman" w:eastAsia="Cambria" w:hAnsi="Times New Roman"/>
          <w:sz w:val="28"/>
          <w:szCs w:val="28"/>
          <w:lang w:eastAsia="en-US"/>
        </w:rPr>
        <w:t>Х</w:t>
      </w:r>
      <w:r w:rsidR="005871E6" w:rsidRPr="005871E6">
        <w:rPr>
          <w:rFonts w:ascii="Arial" w:eastAsia="Cambria" w:hAnsi="Arial" w:cs="Arial"/>
          <w:sz w:val="24"/>
          <w:szCs w:val="24"/>
          <w:shd w:val="clear" w:color="auto" w:fill="FFFFFF"/>
          <w:lang w:eastAsia="en-US"/>
        </w:rPr>
        <w:t xml:space="preserve"> </w:t>
      </w:r>
      <w:r w:rsidR="00C67FDC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>Юбилейного Всероссийского</w:t>
      </w:r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 фестиваля семейного, детского творчества "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>Жароптицево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 Перо"</w:t>
      </w:r>
    </w:p>
    <w:p w:rsidR="005871E6" w:rsidRPr="005871E6" w:rsidRDefault="00FE2037" w:rsidP="006B3272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mbria" w:hAnsi="Times New Roman"/>
          <w:sz w:val="28"/>
          <w:szCs w:val="28"/>
          <w:lang w:eastAsia="en-US"/>
        </w:rPr>
        <w:tab/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-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Чертихина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Светлана – Диплом участника </w:t>
      </w:r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X </w:t>
      </w:r>
      <w:r w:rsidR="00C67FDC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>Юбилейного Всероссийского</w:t>
      </w:r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 фестиваля семейного, детского творчества "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>Жароптицево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 Перо"</w:t>
      </w:r>
    </w:p>
    <w:p w:rsidR="005871E6" w:rsidRPr="005871E6" w:rsidRDefault="00FE2037" w:rsidP="006B3272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ab/>
      </w:r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>Лямина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 Елена - 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Диплом участника </w:t>
      </w:r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X </w:t>
      </w:r>
      <w:r w:rsidR="00C67FDC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>Юбилейного Всероссийского</w:t>
      </w:r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 фестиваля семейного, детского творчества "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>Жароптицево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 Перо"</w:t>
      </w:r>
    </w:p>
    <w:p w:rsidR="005871E6" w:rsidRPr="005871E6" w:rsidRDefault="00FE2037" w:rsidP="006B3272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ab/>
      </w:r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- Вокальная группа «Малинки» - Диплом участника в 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Всероссийском </w:t>
      </w:r>
      <w:r w:rsidR="00C67FDC" w:rsidRPr="005871E6">
        <w:rPr>
          <w:rFonts w:ascii="Times New Roman" w:eastAsia="Cambria" w:hAnsi="Times New Roman"/>
          <w:sz w:val="28"/>
          <w:szCs w:val="28"/>
          <w:lang w:eastAsia="en-US"/>
        </w:rPr>
        <w:t>дистанционном заочном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конкурсе «Векториада-2020»</w:t>
      </w:r>
    </w:p>
    <w:p w:rsidR="00B462EE" w:rsidRPr="006B3272" w:rsidRDefault="00FE2037" w:rsidP="006B3272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mbria" w:hAnsi="Times New Roman"/>
          <w:sz w:val="28"/>
          <w:szCs w:val="28"/>
          <w:lang w:eastAsia="en-US"/>
        </w:rPr>
        <w:tab/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- </w:t>
      </w:r>
      <w:proofErr w:type="spellStart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>Косинцева</w:t>
      </w:r>
      <w:proofErr w:type="spellEnd"/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Ирина Владиславовна- </w:t>
      </w:r>
      <w:r w:rsidR="005871E6" w:rsidRPr="005871E6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 xml:space="preserve">Диплом участника в 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Всероссийском </w:t>
      </w:r>
      <w:r w:rsidR="00C67FDC" w:rsidRPr="005871E6">
        <w:rPr>
          <w:rFonts w:ascii="Times New Roman" w:eastAsia="Cambria" w:hAnsi="Times New Roman"/>
          <w:sz w:val="28"/>
          <w:szCs w:val="28"/>
          <w:lang w:eastAsia="en-US"/>
        </w:rPr>
        <w:t>дистанционном заочном</w:t>
      </w:r>
      <w:r w:rsidR="005871E6" w:rsidRPr="005871E6">
        <w:rPr>
          <w:rFonts w:ascii="Times New Roman" w:eastAsia="Cambria" w:hAnsi="Times New Roman"/>
          <w:sz w:val="28"/>
          <w:szCs w:val="28"/>
          <w:lang w:eastAsia="en-US"/>
        </w:rPr>
        <w:t xml:space="preserve"> конкурсе «Векториада-2020»                                  </w:t>
      </w:r>
    </w:p>
    <w:p w:rsidR="00B462EE" w:rsidRDefault="00B462EE" w:rsidP="006B3272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en-US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b/>
          <w:sz w:val="28"/>
          <w:szCs w:val="28"/>
        </w:rPr>
        <w:t>с.</w:t>
      </w:r>
      <w:r w:rsidR="00C67FDC">
        <w:rPr>
          <w:rFonts w:ascii="Times New Roman" w:hAnsi="Times New Roman"/>
          <w:b/>
          <w:sz w:val="28"/>
          <w:szCs w:val="28"/>
        </w:rPr>
        <w:t xml:space="preserve"> </w:t>
      </w:r>
      <w:r w:rsidRPr="005871E6">
        <w:rPr>
          <w:rFonts w:ascii="Times New Roman" w:hAnsi="Times New Roman"/>
          <w:b/>
          <w:sz w:val="28"/>
          <w:szCs w:val="28"/>
        </w:rPr>
        <w:t>Тюли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71E6">
        <w:rPr>
          <w:rFonts w:ascii="Times New Roman" w:hAnsi="Times New Roman"/>
          <w:sz w:val="28"/>
          <w:szCs w:val="24"/>
        </w:rPr>
        <w:t xml:space="preserve">Межпоселковый турнир по </w:t>
      </w:r>
      <w:r w:rsidR="00C67FDC" w:rsidRPr="005871E6">
        <w:rPr>
          <w:rFonts w:ascii="Times New Roman" w:hAnsi="Times New Roman"/>
          <w:sz w:val="28"/>
          <w:szCs w:val="24"/>
        </w:rPr>
        <w:t>Волейболу -</w:t>
      </w:r>
      <w:r w:rsidRPr="005871E6">
        <w:rPr>
          <w:rFonts w:ascii="Times New Roman" w:hAnsi="Times New Roman"/>
          <w:sz w:val="28"/>
          <w:szCs w:val="24"/>
        </w:rPr>
        <w:t xml:space="preserve"> Диплом 1 место</w:t>
      </w:r>
    </w:p>
    <w:p w:rsidR="005871E6" w:rsidRPr="005871E6" w:rsidRDefault="005871E6" w:rsidP="006B3272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71E6">
        <w:rPr>
          <w:rFonts w:ascii="Times New Roman" w:hAnsi="Times New Roman"/>
          <w:sz w:val="28"/>
          <w:szCs w:val="24"/>
        </w:rPr>
        <w:t>Фестиваль молодежного творчества Ханты – Мансийского района «Память» хореографический коллектив «Дельфины» - Диплом участника</w:t>
      </w:r>
    </w:p>
    <w:p w:rsidR="005871E6" w:rsidRPr="005871E6" w:rsidRDefault="005871E6" w:rsidP="006B3272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71E6">
        <w:rPr>
          <w:rFonts w:ascii="Times New Roman" w:hAnsi="Times New Roman"/>
          <w:sz w:val="28"/>
          <w:szCs w:val="24"/>
        </w:rPr>
        <w:t>Фестиваль молодежного творчества Ханты – Мансийского района «Память» хореографический коллектив «Улыбка» -Диплом участника</w:t>
      </w:r>
    </w:p>
    <w:p w:rsidR="005871E6" w:rsidRPr="005871E6" w:rsidRDefault="005871E6" w:rsidP="006B3272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71E6">
        <w:rPr>
          <w:rFonts w:ascii="Times New Roman" w:hAnsi="Times New Roman"/>
          <w:sz w:val="28"/>
          <w:szCs w:val="24"/>
        </w:rPr>
        <w:t>Фестиваль молодежного творчества Ханты – Мансийского района «</w:t>
      </w:r>
      <w:r w:rsidR="00C67FDC" w:rsidRPr="005871E6">
        <w:rPr>
          <w:rFonts w:ascii="Times New Roman" w:hAnsi="Times New Roman"/>
          <w:sz w:val="28"/>
          <w:szCs w:val="24"/>
        </w:rPr>
        <w:t>Память» «</w:t>
      </w:r>
      <w:r w:rsidRPr="005871E6">
        <w:rPr>
          <w:rFonts w:ascii="Times New Roman" w:hAnsi="Times New Roman"/>
          <w:sz w:val="28"/>
          <w:szCs w:val="24"/>
        </w:rPr>
        <w:t>Художественное слово» Ксения Муратова – Диплом участника</w:t>
      </w:r>
    </w:p>
    <w:p w:rsidR="005871E6" w:rsidRPr="005871E6" w:rsidRDefault="005871E6" w:rsidP="006B3272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71E6">
        <w:rPr>
          <w:rFonts w:ascii="Times New Roman" w:hAnsi="Times New Roman"/>
          <w:sz w:val="28"/>
          <w:szCs w:val="24"/>
          <w:lang w:val="en-US"/>
        </w:rPr>
        <w:t>VIII</w:t>
      </w:r>
      <w:r w:rsidRPr="005871E6">
        <w:rPr>
          <w:rFonts w:ascii="Times New Roman" w:hAnsi="Times New Roman"/>
          <w:sz w:val="28"/>
          <w:szCs w:val="24"/>
        </w:rPr>
        <w:t xml:space="preserve"> Международного заочного конкурса талантов для детей и взрослых «Вершине творчества» Коллектив «Дельфины» - диплом 2 степени</w:t>
      </w:r>
    </w:p>
    <w:p w:rsidR="005871E6" w:rsidRPr="005871E6" w:rsidRDefault="005871E6" w:rsidP="006B3272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71E6">
        <w:rPr>
          <w:rFonts w:ascii="Times New Roman" w:hAnsi="Times New Roman"/>
          <w:sz w:val="28"/>
          <w:szCs w:val="24"/>
          <w:lang w:val="en-US"/>
        </w:rPr>
        <w:t>VIII</w:t>
      </w:r>
      <w:r w:rsidRPr="005871E6">
        <w:rPr>
          <w:rFonts w:ascii="Times New Roman" w:hAnsi="Times New Roman"/>
          <w:sz w:val="28"/>
          <w:szCs w:val="24"/>
        </w:rPr>
        <w:t xml:space="preserve"> Международного заочного конкурса талантов для детей и взрослых «Вершине творчества» Коллектив «Улыбка» - лауреат 3 степени</w:t>
      </w:r>
    </w:p>
    <w:p w:rsidR="005871E6" w:rsidRPr="005871E6" w:rsidRDefault="00C67FDC" w:rsidP="006B3272">
      <w:pPr>
        <w:widowControl w:val="0"/>
        <w:tabs>
          <w:tab w:val="left" w:pos="-453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ab/>
      </w:r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>Прежде всего, отметим, что 2020 год – год 75-летия Великой Победы в Великой Отечественной войне, объявлен в стране Годом памяти и славы. В связи с этим, на территории сельского поселения проведены социально-значимые мероприятия и акции, посвященные юбилею Победы, такие как</w:t>
      </w:r>
      <w:r w:rsidR="005871E6" w:rsidRPr="005871E6">
        <w:rPr>
          <w:rFonts w:ascii="Times New Roman" w:hAnsi="Times New Roman"/>
          <w:sz w:val="28"/>
          <w:szCs w:val="28"/>
        </w:rPr>
        <w:t xml:space="preserve">: </w:t>
      </w:r>
      <w:r w:rsidR="005871E6" w:rsidRPr="005871E6">
        <w:rPr>
          <w:rFonts w:ascii="Times New Roman" w:hAnsi="Times New Roman"/>
          <w:sz w:val="28"/>
          <w:szCs w:val="28"/>
        </w:rPr>
        <w:lastRenderedPageBreak/>
        <w:t xml:space="preserve">митинг, акция «Окна Победы», акция «Зажги свечу», акция «Георгиевская ленточка», акция «Гвоздика Победы», </w:t>
      </w:r>
      <w:r w:rsidR="005871E6" w:rsidRPr="005871E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«Марш памяти» оформленная автоколонна под песни военных лет проехала по поселку</w:t>
      </w:r>
      <w:r w:rsidR="005871E6" w:rsidRPr="005871E6">
        <w:rPr>
          <w:rFonts w:ascii="Times New Roman" w:hAnsi="Times New Roman"/>
          <w:sz w:val="28"/>
          <w:szCs w:val="28"/>
        </w:rPr>
        <w:t xml:space="preserve">, а жители поселка с фотографиями Ветеранов войны и Ветеранов трудового фронта встречали автоколонну, возложение венков к памятнику погибшим односельчанам.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Проводились государственные праздники, воспитывающие патриотизм среди молодежи. Такие как: «День защитника Отечества», «День Победы», «День России», «День Российского Флага</w:t>
      </w:r>
      <w:r w:rsidR="00C67FDC" w:rsidRPr="005871E6">
        <w:rPr>
          <w:rFonts w:ascii="Times New Roman" w:hAnsi="Times New Roman"/>
          <w:sz w:val="28"/>
          <w:szCs w:val="28"/>
        </w:rPr>
        <w:t>», «</w:t>
      </w:r>
      <w:r w:rsidRPr="005871E6">
        <w:rPr>
          <w:rFonts w:ascii="Times New Roman" w:hAnsi="Times New Roman"/>
          <w:sz w:val="28"/>
          <w:szCs w:val="28"/>
        </w:rPr>
        <w:t>День памяти и скорби».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В «День памяти и скорби» 22 июня вместе с детьми   изготовлены голуби мира, которые были прикреплены к ограждению парка Победы, а затем на площади дома культуры проведен конкурс рисунков «Пусть всегда будет мир!». Так же в течении года проводились конкурсы рисунков и мастер классы</w:t>
      </w:r>
      <w:r w:rsidR="00536AD6">
        <w:rPr>
          <w:rFonts w:ascii="Times New Roman" w:hAnsi="Times New Roman"/>
          <w:sz w:val="28"/>
          <w:szCs w:val="28"/>
        </w:rPr>
        <w:t>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В период пандемии   в доме культуры   работали кружки до 5 человек.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На площади сельского дома культуры проведено мероприятие «Открытие Новогодней елки». Волонтеры сельского поселения и работники учреждения культуры поздравили на дому неорганизованных детей и пенсионеров 65+. Всем были вручены подарки</w:t>
      </w:r>
      <w:r w:rsidR="00536AD6">
        <w:rPr>
          <w:rFonts w:ascii="Times New Roman" w:hAnsi="Times New Roman"/>
          <w:sz w:val="28"/>
          <w:szCs w:val="28"/>
        </w:rPr>
        <w:t>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На проведение социально-значимых мероприятий в 2020 году затрачено 87,695   рублей.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На транспортные услуги затрачено </w:t>
      </w:r>
      <w:r w:rsidR="00536AD6" w:rsidRPr="005871E6">
        <w:rPr>
          <w:rFonts w:ascii="Times New Roman" w:hAnsi="Times New Roman"/>
          <w:sz w:val="28"/>
          <w:szCs w:val="28"/>
        </w:rPr>
        <w:t>66,347 рублей</w:t>
      </w:r>
      <w:r w:rsidRPr="005871E6">
        <w:rPr>
          <w:rFonts w:ascii="Times New Roman" w:hAnsi="Times New Roman"/>
          <w:sz w:val="28"/>
          <w:szCs w:val="28"/>
        </w:rPr>
        <w:t>: доставка участников художественной самодеятельности на фестивали, доставка груза.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Проведен косметический </w:t>
      </w:r>
      <w:r w:rsidR="00536AD6" w:rsidRPr="005871E6">
        <w:rPr>
          <w:rFonts w:ascii="Times New Roman" w:hAnsi="Times New Roman"/>
          <w:sz w:val="28"/>
          <w:szCs w:val="28"/>
        </w:rPr>
        <w:t>ремонт балка</w:t>
      </w:r>
      <w:r w:rsidRPr="005871E6">
        <w:rPr>
          <w:rFonts w:ascii="Times New Roman" w:hAnsi="Times New Roman"/>
          <w:sz w:val="28"/>
          <w:szCs w:val="28"/>
        </w:rPr>
        <w:t xml:space="preserve"> для спортинвентаря и в доме культуры с. Тюли. На приобретение пиломатериала, краски, утеплителя, панелей затрачено 120,700 рублей.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На приобретение спортивного инвентаря: лыж, скандинавских палок, волейбольных мячей, ракеток для тенниса, волейбольной формы затрачено 110 тыс. рублей.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По наказу избирателей в п. Выкатной приобретен </w:t>
      </w:r>
      <w:proofErr w:type="spellStart"/>
      <w:r w:rsidRPr="005871E6">
        <w:rPr>
          <w:rFonts w:ascii="Times New Roman" w:hAnsi="Times New Roman"/>
          <w:sz w:val="28"/>
          <w:szCs w:val="28"/>
        </w:rPr>
        <w:t>аэрохоккей</w:t>
      </w:r>
      <w:proofErr w:type="spellEnd"/>
      <w:r w:rsidRPr="005871E6">
        <w:rPr>
          <w:rFonts w:ascii="Times New Roman" w:hAnsi="Times New Roman"/>
          <w:sz w:val="28"/>
          <w:szCs w:val="28"/>
        </w:rPr>
        <w:t>.</w:t>
      </w:r>
    </w:p>
    <w:p w:rsidR="006B3272" w:rsidRDefault="006B3272" w:rsidP="006B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1E6" w:rsidRPr="005871E6" w:rsidRDefault="005871E6" w:rsidP="00587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b/>
          <w:sz w:val="28"/>
          <w:szCs w:val="28"/>
        </w:rPr>
        <w:t>Работа с детьми и молодежью, физическая культура и спорт</w:t>
      </w:r>
    </w:p>
    <w:p w:rsidR="005871E6" w:rsidRPr="005871E6" w:rsidRDefault="005871E6" w:rsidP="00536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В сельском поселении ведётся работа с детьми и молодёжью. За отчетный период молодежь сельского поселения принимала участие в районных и сельских спортивных мероприятиях. В районных соревнованиях по волейболу, настольному теннису наши команды женщин и мужчин занимают призовые места. Проведены </w:t>
      </w:r>
      <w:proofErr w:type="spellStart"/>
      <w:r w:rsidRPr="005871E6">
        <w:rPr>
          <w:rFonts w:ascii="Times New Roman" w:hAnsi="Times New Roman"/>
          <w:sz w:val="28"/>
          <w:szCs w:val="28"/>
        </w:rPr>
        <w:t>внутрипоселенческие</w:t>
      </w:r>
      <w:proofErr w:type="spellEnd"/>
      <w:r w:rsidRPr="005871E6">
        <w:rPr>
          <w:rFonts w:ascii="Times New Roman" w:hAnsi="Times New Roman"/>
          <w:sz w:val="28"/>
          <w:szCs w:val="28"/>
        </w:rPr>
        <w:t xml:space="preserve"> соревнования по теннису. К 23 февраля прошли соревнования</w:t>
      </w:r>
      <w:r w:rsidR="00536AD6" w:rsidRPr="005871E6">
        <w:rPr>
          <w:rFonts w:ascii="Times New Roman" w:hAnsi="Times New Roman"/>
          <w:sz w:val="28"/>
          <w:szCs w:val="28"/>
        </w:rPr>
        <w:t xml:space="preserve"> «</w:t>
      </w:r>
      <w:r w:rsidRPr="005871E6">
        <w:rPr>
          <w:rFonts w:ascii="Times New Roman" w:hAnsi="Times New Roman"/>
          <w:sz w:val="28"/>
          <w:szCs w:val="28"/>
        </w:rPr>
        <w:t>Папа, мама, я – спортивная семья». Мероприятие проведено совместно со школой. В летнее время на открытом воздухе проведены: велокросс, пляжный волейбол, волейбол, футбол.</w:t>
      </w:r>
    </w:p>
    <w:p w:rsidR="005871E6" w:rsidRPr="005871E6" w:rsidRDefault="005871E6" w:rsidP="00536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В течении года работают спортивные кружки: ходьба со скандинавскими палочками, шахматы, бильярд, группа здоровья.</w:t>
      </w:r>
    </w:p>
    <w:p w:rsidR="005871E6" w:rsidRPr="005871E6" w:rsidRDefault="005871E6" w:rsidP="00536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В зимний период проводятся соревнования по зимней спортивной рыбалке</w:t>
      </w:r>
      <w:r w:rsidR="00536AD6">
        <w:rPr>
          <w:rFonts w:ascii="Times New Roman" w:hAnsi="Times New Roman"/>
          <w:sz w:val="28"/>
          <w:szCs w:val="28"/>
        </w:rPr>
        <w:t>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lastRenderedPageBreak/>
        <w:t xml:space="preserve">В 2020 году на выездные </w:t>
      </w:r>
      <w:proofErr w:type="spellStart"/>
      <w:r w:rsidRPr="005871E6">
        <w:rPr>
          <w:rFonts w:ascii="Times New Roman" w:hAnsi="Times New Roman"/>
          <w:sz w:val="28"/>
          <w:szCs w:val="28"/>
        </w:rPr>
        <w:t>межпоселенческие</w:t>
      </w:r>
      <w:proofErr w:type="spellEnd"/>
      <w:r w:rsidRPr="005871E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871E6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Pr="005871E6">
        <w:rPr>
          <w:rFonts w:ascii="Times New Roman" w:hAnsi="Times New Roman"/>
          <w:sz w:val="28"/>
          <w:szCs w:val="28"/>
        </w:rPr>
        <w:t xml:space="preserve"> спортивные, праздничные мероприятия затрачено: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 xml:space="preserve">- физическая культура и спорт – 19,860 тыс. рублей.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- на транспортные услуги по доставке участников соревнований – 30, 834 тыс. руб</w:t>
      </w:r>
      <w:r w:rsidR="00B462EE">
        <w:rPr>
          <w:rFonts w:ascii="Times New Roman" w:hAnsi="Times New Roman"/>
          <w:sz w:val="28"/>
          <w:szCs w:val="28"/>
        </w:rPr>
        <w:t>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36AD6" w:rsidP="006B3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YaHei" w:hAnsi="Times New Roman"/>
          <w:sz w:val="20"/>
          <w:szCs w:val="20"/>
          <w:lang w:eastAsia="en-US"/>
        </w:rPr>
      </w:pP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Для обеспечения</w:t>
      </w:r>
      <w:r w:rsidR="005871E6"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  <w:r w:rsidR="005871E6"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сельском поселении действует </w:t>
      </w:r>
      <w:r w:rsidR="005871E6" w:rsidRPr="005871E6">
        <w:rPr>
          <w:rFonts w:ascii="Times New Roman" w:eastAsia="Microsoft YaHei" w:hAnsi="Times New Roman"/>
          <w:sz w:val="28"/>
          <w:szCs w:val="28"/>
          <w:lang w:eastAsia="en-US"/>
        </w:rPr>
        <w:t>Муниципальная программа "Развитие спорта и туризма на территории сельского поселения Выкатной на 2019 - 2021годы</w:t>
      </w:r>
      <w:r w:rsidR="005871E6" w:rsidRPr="005871E6">
        <w:rPr>
          <w:rFonts w:ascii="Times New Roman" w:eastAsia="Microsoft YaHei" w:hAnsi="Times New Roman"/>
          <w:sz w:val="20"/>
          <w:szCs w:val="20"/>
          <w:lang w:eastAsia="en-US"/>
        </w:rPr>
        <w:t>"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В с.</w:t>
      </w:r>
      <w:r w:rsidR="00536AD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Тюли и п.</w:t>
      </w:r>
      <w:r w:rsidR="00536AD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Выкатной </w:t>
      </w:r>
      <w:r w:rsidR="00536AD6" w:rsidRPr="005871E6">
        <w:rPr>
          <w:rFonts w:ascii="Times New Roman" w:eastAsiaTheme="minorHAnsi" w:hAnsi="Times New Roman"/>
          <w:sz w:val="28"/>
          <w:szCs w:val="28"/>
          <w:lang w:eastAsia="en-US"/>
        </w:rPr>
        <w:t>находятся 2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парка Победы.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В 2020 году продолжились работы по благоустройству парков. Для озеленения был заключён договор с индивидуальным предпринимателем на приобретение рассады цветов </w:t>
      </w:r>
      <w:r w:rsidR="00536AD6" w:rsidRPr="005871E6">
        <w:rPr>
          <w:rFonts w:ascii="Times New Roman" w:eastAsiaTheme="minorHAnsi" w:hAnsi="Times New Roman"/>
          <w:sz w:val="28"/>
          <w:szCs w:val="28"/>
          <w:lang w:eastAsia="en-US"/>
        </w:rPr>
        <w:t>для посадки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в клумбы и цветочницы. В летний период производятся работы по прополке, поливке цветов, выкашиванию травы, содержанию территории в чистоте.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По муниципальной программе «Развитие исторических и иных местных традиций в связи с юбилейными датами населенных пунктов в сельском поселении Выкатной» в 2020 году в с. Тюли изготовлена и установлена стела ветеранам трудового фронта. На изготовление и установку затрачено 303, 030 тыс. рублей</w:t>
      </w:r>
      <w:r w:rsidR="00536AD6">
        <w:rPr>
          <w:rFonts w:ascii="Times New Roman" w:hAnsi="Times New Roman"/>
          <w:sz w:val="28"/>
          <w:szCs w:val="28"/>
        </w:rPr>
        <w:t>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hAnsi="Times New Roman"/>
          <w:sz w:val="28"/>
          <w:szCs w:val="28"/>
        </w:rPr>
        <w:t>Для благоустройства парка Победы в п. Выкатной и с. Тюли приобретены и высажены цветы на сумму 44, 0 тыс. рублей.</w:t>
      </w: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Осуществление данного полномочия передано по Соглашению администрацией сельского поселения администрации Ханты-Мансийского района, с передачей денежных средств в сумме   1 млн. 916,8 тыс. рублей.</w:t>
      </w:r>
    </w:p>
    <w:p w:rsidR="00536AD6" w:rsidRDefault="00536AD6" w:rsidP="006B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b/>
          <w:sz w:val="28"/>
          <w:szCs w:val="28"/>
        </w:rPr>
        <w:t>Библиотека</w:t>
      </w:r>
    </w:p>
    <w:p w:rsidR="005871E6" w:rsidRPr="005871E6" w:rsidRDefault="005871E6" w:rsidP="006B32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2020 году Библиотечная система Ханты-Мансийского района стала победителем </w:t>
      </w:r>
      <w:proofErr w:type="spellStart"/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>грантового</w:t>
      </w:r>
      <w:proofErr w:type="spellEnd"/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конкурса программы социальных инвестиций «Родные города» компании «Газпром нефть». Наша библиотека </w:t>
      </w:r>
      <w:r w:rsidR="00536AD6"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>участвовала и</w:t>
      </w:r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продолжает участвовать в реализации этого проекта «Читаем каждый день».   В библиотеке </w:t>
      </w:r>
      <w:r w:rsidRPr="005871E6">
        <w:rPr>
          <w:rFonts w:ascii="Times New Roman" w:hAnsi="Times New Roman"/>
          <w:sz w:val="28"/>
          <w:szCs w:val="28"/>
        </w:rPr>
        <w:t xml:space="preserve">оборудовано место, где происходит запись, установлен студийный микрофон и специальное программное обеспечение. </w:t>
      </w:r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Производили аудиозапись отрывков из литературных произведений, детьми создаются </w:t>
      </w:r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иллюстрации, рисунки к этим произведениям, в ЦБС монтируются видеоролики, которые размещаются в сети Интернет: создан аккаунт на канале </w:t>
      </w:r>
      <w:proofErr w:type="spellStart"/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>YouTube</w:t>
      </w:r>
      <w:proofErr w:type="spellEnd"/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 </w:t>
      </w:r>
      <w:proofErr w:type="spellStart"/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>instagram</w:t>
      </w:r>
      <w:proofErr w:type="spellEnd"/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>vkontakte</w:t>
      </w:r>
      <w:proofErr w:type="spellEnd"/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 названием «Читающий Ханты-Мансийский район» и ежедневно туда монтируются видео с меняющимися иллюстрациями и голосом детей. </w:t>
      </w:r>
      <w:r w:rsidRPr="005871E6">
        <w:rPr>
          <w:rFonts w:ascii="Times New Roman" w:hAnsi="Times New Roman"/>
          <w:sz w:val="28"/>
          <w:szCs w:val="28"/>
        </w:rPr>
        <w:t xml:space="preserve">За каждую запись дети получают яркий браслет с </w:t>
      </w:r>
      <w:r w:rsidR="00536AD6" w:rsidRPr="005871E6">
        <w:rPr>
          <w:rFonts w:ascii="Times New Roman" w:hAnsi="Times New Roman"/>
          <w:sz w:val="28"/>
          <w:szCs w:val="28"/>
        </w:rPr>
        <w:t>надписью:</w:t>
      </w:r>
      <w:r w:rsidRPr="005871E6">
        <w:rPr>
          <w:rFonts w:ascii="Times New Roman" w:hAnsi="Times New Roman"/>
          <w:sz w:val="28"/>
          <w:szCs w:val="28"/>
        </w:rPr>
        <w:t xml:space="preserve"> «Читающий Ханты-Мансийский район».  </w:t>
      </w:r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сегодняшний день </w:t>
      </w:r>
      <w:r w:rsidRPr="005871E6">
        <w:rPr>
          <w:rFonts w:ascii="Times New Roman" w:hAnsi="Times New Roman"/>
          <w:sz w:val="28"/>
          <w:szCs w:val="28"/>
        </w:rPr>
        <w:t xml:space="preserve">приобретён графический планшет, и уже с </w:t>
      </w:r>
      <w:r w:rsidR="00536AD6">
        <w:rPr>
          <w:rFonts w:ascii="Times New Roman" w:hAnsi="Times New Roman"/>
          <w:sz w:val="28"/>
          <w:szCs w:val="28"/>
        </w:rPr>
        <w:t>его</w:t>
      </w:r>
      <w:r w:rsidRPr="005871E6">
        <w:rPr>
          <w:rFonts w:ascii="Times New Roman" w:hAnsi="Times New Roman"/>
          <w:sz w:val="28"/>
          <w:szCs w:val="28"/>
        </w:rPr>
        <w:t xml:space="preserve"> помощью дети будут создавать иллюстрации к прочитанным отрывкам из произведений.</w:t>
      </w:r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Этот проект формирует позитивное отношение к чтению.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Дети с удовольствием читают литературные произведения, рисуют сюжеты по рассказам, сказкам и стихотворениям и позируют перед объективом фотоаппарата. Каждый ребенок старается не просто прочитать, а сделать это выразительно и посоревноваться с другими детьми». В 2020 году приняло участие10 участников (роликов со чтением)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ab/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Читатели приняли участие во общероссийской акции «Дарите книги с любовью»: библиотеке были подарены 48 книг. 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Библиотека работает </w:t>
      </w:r>
      <w:proofErr w:type="spellStart"/>
      <w:r w:rsidRPr="005871E6">
        <w:rPr>
          <w:rFonts w:ascii="Times New Roman" w:eastAsia="Calibri" w:hAnsi="Times New Roman"/>
          <w:sz w:val="28"/>
          <w:szCs w:val="28"/>
          <w:lang w:eastAsia="en-US"/>
        </w:rPr>
        <w:t>планово</w:t>
      </w:r>
      <w:proofErr w:type="spellEnd"/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 совместно со школой, детским садом и музыкальной школой.  Совместно с 1классом совершила экскурсию в детский сад и провела занятие о Книге, детьми 1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класса детскому саду были подарены книги и журналы.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Проведены мероприятия с детьми начальной школы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«Блокада Ленинграда»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литературно-музыкальная композиция,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«Разноцветная земля Николая Сладкова» -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час природы,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«Наша Армия сильна»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конкурс рисунков,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«Эхо афганской войны»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беседа с показом презентации,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 «История Сталинграда, Волгограда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города мужества» -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час истории и т.д.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За время пандемии: </w:t>
      </w:r>
    </w:p>
    <w:p w:rsidR="005871E6" w:rsidRPr="005871E6" w:rsidRDefault="00536AD6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Организовала группу</w:t>
      </w:r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proofErr w:type="spellStart"/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>вайбере</w:t>
      </w:r>
      <w:proofErr w:type="spellEnd"/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 «Библиотека </w:t>
      </w:r>
      <w:proofErr w:type="spellStart"/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>п.Выкатной</w:t>
      </w:r>
      <w:proofErr w:type="spellEnd"/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, где выкладываю интересную информацию, провожу викторины, обзоры и все </w:t>
      </w:r>
      <w:proofErr w:type="spellStart"/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>репосты</w:t>
      </w:r>
      <w:proofErr w:type="spellEnd"/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 на ссылки.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Участвую в группах поселения: «Доска объявлений п.Выкатной», «Благовест-Выкатной», «Сибирские россыпи» - выкладываю ссылки ЦБС, делаю объявления. Продолжаю краеведческую работу: сбор фото через социальные сети: по </w:t>
      </w:r>
      <w:proofErr w:type="spellStart"/>
      <w:r w:rsidRPr="005871E6">
        <w:rPr>
          <w:rFonts w:ascii="Times New Roman" w:eastAsia="Calibri" w:hAnsi="Times New Roman"/>
          <w:sz w:val="28"/>
          <w:szCs w:val="28"/>
          <w:lang w:eastAsia="en-US"/>
        </w:rPr>
        <w:t>вайберу</w:t>
      </w:r>
      <w:proofErr w:type="spellEnd"/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, одноклассники, через </w:t>
      </w:r>
      <w:proofErr w:type="spellStart"/>
      <w:proofErr w:type="gramStart"/>
      <w:r w:rsidRPr="005871E6">
        <w:rPr>
          <w:rFonts w:ascii="Times New Roman" w:eastAsia="Calibri" w:hAnsi="Times New Roman"/>
          <w:sz w:val="28"/>
          <w:szCs w:val="28"/>
          <w:lang w:eastAsia="en-US"/>
        </w:rPr>
        <w:t>эл.почту</w:t>
      </w:r>
      <w:proofErr w:type="spellEnd"/>
      <w:proofErr w:type="gramEnd"/>
      <w:r w:rsidRPr="005871E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871E6" w:rsidRPr="005871E6" w:rsidRDefault="00B462EE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>айбере</w:t>
      </w:r>
      <w:proofErr w:type="spellEnd"/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>, в созданной группе: «Библиотека п.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="00536AD6" w:rsidRPr="005871E6">
        <w:rPr>
          <w:rFonts w:ascii="Times New Roman" w:eastAsia="Calibri" w:hAnsi="Times New Roman"/>
          <w:sz w:val="28"/>
          <w:szCs w:val="28"/>
          <w:lang w:eastAsia="en-US"/>
        </w:rPr>
        <w:t>» вниманию читателей</w:t>
      </w:r>
      <w:r w:rsidR="005871E6"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 было предложены: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Информационный обзор книг о войне для детей;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Проведена викторина о Великой Отечественной войне;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Рекомендательный список «5 самых сильных книг о войне»;                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В день семьи «Семейная викторина» из 12 вопросов;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Приняло участие 20 ч.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4. Проведена викторина по сказкам </w:t>
      </w:r>
      <w:proofErr w:type="spellStart"/>
      <w:r w:rsidRPr="005871E6">
        <w:rPr>
          <w:rFonts w:ascii="Times New Roman" w:eastAsia="Calibri" w:hAnsi="Times New Roman"/>
          <w:sz w:val="28"/>
          <w:szCs w:val="28"/>
          <w:lang w:eastAsia="en-US"/>
        </w:rPr>
        <w:t>А.С.Пушкина</w:t>
      </w:r>
      <w:proofErr w:type="spellEnd"/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5. Для читателей группы выставлены интересные факты из жизни </w:t>
      </w:r>
      <w:proofErr w:type="spellStart"/>
      <w:r w:rsidRPr="005871E6">
        <w:rPr>
          <w:rFonts w:ascii="Times New Roman" w:eastAsia="Calibri" w:hAnsi="Times New Roman"/>
          <w:sz w:val="28"/>
          <w:szCs w:val="28"/>
          <w:lang w:eastAsia="en-US"/>
        </w:rPr>
        <w:t>А.С.Пушкина</w:t>
      </w:r>
      <w:proofErr w:type="spellEnd"/>
      <w:r w:rsidRPr="005871E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lastRenderedPageBreak/>
        <w:t>6.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В международный день защиты детей были сделаны </w:t>
      </w:r>
      <w:r w:rsidR="00536AD6" w:rsidRPr="005871E6">
        <w:rPr>
          <w:rFonts w:ascii="Times New Roman" w:eastAsia="Calibri" w:hAnsi="Times New Roman"/>
          <w:sz w:val="28"/>
          <w:szCs w:val="28"/>
          <w:lang w:eastAsia="en-US"/>
        </w:rPr>
        <w:t>объявления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 с ссылками для просмотра спектаклей.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Викторина «Талантов россыпь, гениев полёт» - о писателях юбилярах 2020 года, проведена в своей группе, было 5 вопросов, приняло участие 12человек.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8.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Громкие – чтения «Лето. Стихи и…любовь» - привлекла к чтению художественной литературы в летний период -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12 человек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Принимали участие в «Бессмертном полку России», участвовали в акциях «Зажги свечу», «Окна Победы» -</w:t>
      </w:r>
      <w:r w:rsidR="00536A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10 фото отправлены в ЦБС.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9 мая на улице была сделана выставка детских работ «Мы этой памяти верны» - 30 работ.</w:t>
      </w:r>
      <w:r w:rsidRPr="005871E6">
        <w:rPr>
          <w:rFonts w:ascii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71E6" w:rsidRPr="005871E6" w:rsidRDefault="005871E6" w:rsidP="006B32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Приняли участие в Международной просветительской акции «Большой этнографический диктант»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r w:rsidRPr="005871E6">
        <w:rPr>
          <w:rFonts w:ascii="Times New Roman" w:hAnsi="Times New Roman"/>
          <w:sz w:val="28"/>
          <w:szCs w:val="28"/>
        </w:rPr>
        <w:t xml:space="preserve">успешно участвовали в </w:t>
      </w:r>
      <w:proofErr w:type="spellStart"/>
      <w:r w:rsidRPr="005871E6">
        <w:rPr>
          <w:rFonts w:ascii="Times New Roman" w:hAnsi="Times New Roman"/>
          <w:sz w:val="28"/>
          <w:szCs w:val="28"/>
        </w:rPr>
        <w:t>Экодиктанте</w:t>
      </w:r>
      <w:proofErr w:type="spellEnd"/>
      <w:r w:rsidRPr="005871E6">
        <w:rPr>
          <w:rFonts w:ascii="Times New Roman" w:hAnsi="Times New Roman"/>
          <w:sz w:val="28"/>
          <w:szCs w:val="28"/>
        </w:rPr>
        <w:t>.</w:t>
      </w:r>
    </w:p>
    <w:p w:rsidR="005871E6" w:rsidRPr="005871E6" w:rsidRDefault="005871E6" w:rsidP="006B327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Участвовала и получила диплом победителя викторины по творчеству Владимира Семеновича Высоцкого.</w:t>
      </w:r>
    </w:p>
    <w:p w:rsidR="005871E6" w:rsidRPr="005871E6" w:rsidRDefault="005871E6" w:rsidP="006B327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871E6" w:rsidRPr="005871E6" w:rsidRDefault="005871E6" w:rsidP="006B32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ЦБС проводила конкурс детских рисунков «Мы за безопасный </w:t>
      </w:r>
      <w:r w:rsidR="00536AD6" w:rsidRPr="005871E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Интернет!</w:t>
      </w:r>
      <w:r w:rsidR="00536AD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  <w:r w:rsidRPr="005871E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от п.</w:t>
      </w:r>
      <w:r w:rsidR="00536AD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71E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Выкатной приняло 11 участников.</w:t>
      </w:r>
    </w:p>
    <w:p w:rsidR="005871E6" w:rsidRPr="005871E6" w:rsidRDefault="005871E6" w:rsidP="006B32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>Интернет давно стал неотъемлемой частью нашей жизни. Но безопасность в глобальной сети касается всех, как взрослых, так и детей.</w:t>
      </w:r>
    </w:p>
    <w:p w:rsidR="005871E6" w:rsidRPr="005871E6" w:rsidRDefault="005871E6" w:rsidP="006B327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Жюри после долгого обсуждения признало </w:t>
      </w:r>
      <w:r w:rsidRPr="005871E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победителем творческого конкурса Ярослава </w:t>
      </w:r>
      <w:proofErr w:type="spellStart"/>
      <w:r w:rsidRPr="005871E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Слободчикова</w:t>
      </w:r>
      <w:proofErr w:type="spellEnd"/>
      <w:r w:rsidRPr="005871E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из п. Выкатной.</w:t>
      </w: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1E6">
        <w:rPr>
          <w:rFonts w:ascii="Times New Roman" w:eastAsia="Calibri" w:hAnsi="Times New Roman"/>
          <w:sz w:val="28"/>
          <w:szCs w:val="28"/>
          <w:lang w:eastAsia="en-US"/>
        </w:rPr>
        <w:t>Библиотека п.</w:t>
      </w:r>
      <w:r w:rsidR="00B462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="Calibri" w:hAnsi="Times New Roman"/>
          <w:sz w:val="28"/>
          <w:szCs w:val="28"/>
          <w:lang w:eastAsia="en-US"/>
        </w:rPr>
        <w:t>Выкатной принимала участие в районных совещаниях ЦБС, участвовала на открытие модельной библиотеки в п.</w:t>
      </w:r>
      <w:r w:rsidR="00B462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871E6">
        <w:rPr>
          <w:rFonts w:ascii="Times New Roman" w:eastAsia="Calibri" w:hAnsi="Times New Roman"/>
          <w:sz w:val="28"/>
          <w:szCs w:val="28"/>
          <w:lang w:eastAsia="en-US"/>
        </w:rPr>
        <w:t>Луговской</w:t>
      </w:r>
      <w:proofErr w:type="spellEnd"/>
      <w:r w:rsidRPr="005871E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1E6">
        <w:rPr>
          <w:rFonts w:ascii="Times New Roman" w:hAnsi="Times New Roman"/>
          <w:b/>
          <w:sz w:val="28"/>
          <w:szCs w:val="28"/>
        </w:rPr>
        <w:t>Уважаемые жители сельского поселения, несмотря на ряд решенных вопросов, важными проблемами остаются дальнейшее развитие и благоустройство поселения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71E6" w:rsidRPr="005871E6" w:rsidRDefault="005871E6" w:rsidP="006B3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В планы на 2021 год входят: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1.</w:t>
      </w:r>
      <w:r w:rsidR="00536AD6">
        <w:rPr>
          <w:rFonts w:ascii="Times New Roman" w:hAnsi="Times New Roman"/>
          <w:sz w:val="28"/>
          <w:szCs w:val="28"/>
        </w:rPr>
        <w:t xml:space="preserve"> </w:t>
      </w:r>
      <w:r w:rsidRPr="005871E6">
        <w:rPr>
          <w:rFonts w:ascii="Times New Roman" w:hAnsi="Times New Roman"/>
          <w:sz w:val="28"/>
          <w:szCs w:val="28"/>
        </w:rPr>
        <w:t>Провести дальнейшую работу по максимальному привлечению доходов в бюджет поселения.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2. Продолжить работы по благоустройству, озеленению, уличному освещению и поддержанию порядка на территории поселения.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3.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4. Реализовать комплекс мер, направленных на обеспечение противопожарной безопасности населения.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5. Увеличить количество жителей, занимающихся физической культурой и спортом, особенно подростков и молодежи.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1E6">
        <w:rPr>
          <w:rFonts w:ascii="Times New Roman" w:hAnsi="Times New Roman"/>
          <w:sz w:val="28"/>
          <w:szCs w:val="28"/>
        </w:rPr>
        <w:t>6. Продолжить работу по вовлечению молодежи в социально полезную деятельность.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7.</w:t>
      </w:r>
      <w:r w:rsidR="00536AD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Дальнейшее укрепление береговой полосы реки </w:t>
      </w:r>
      <w:proofErr w:type="spellStart"/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Конда</w:t>
      </w:r>
      <w:proofErr w:type="spellEnd"/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8.</w:t>
      </w:r>
      <w:r w:rsidR="00536AD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Благоустройство</w:t>
      </w:r>
      <w:r w:rsidR="00536AD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спортивных и детских площадок в п.Выкатной, с.</w:t>
      </w:r>
      <w:r w:rsidR="00B462E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Тюли.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9.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Провести инвентаризацию мест захоронений в с.</w:t>
      </w:r>
      <w:r w:rsidR="00B462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71E6">
        <w:rPr>
          <w:rFonts w:ascii="Times New Roman" w:eastAsiaTheme="minorHAnsi" w:hAnsi="Times New Roman"/>
          <w:sz w:val="28"/>
          <w:szCs w:val="28"/>
          <w:lang w:eastAsia="en-US"/>
        </w:rPr>
        <w:t xml:space="preserve">Тюли. 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t>10. Проведение работ по ремонту муниципального жилья в 2020 году.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11. Планируется благоустройство Набережной в п.Выкатной.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12. Продолжить работы по ремонту СДК с.</w:t>
      </w:r>
      <w:r w:rsidR="00B462EE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 </w:t>
      </w:r>
      <w:r w:rsidRPr="005871E6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Тюли.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</w:pPr>
      <w:r w:rsidRPr="005871E6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 xml:space="preserve">13. Планируется приобретение спортивного инвентаря для жителей </w:t>
      </w:r>
      <w:proofErr w:type="spellStart"/>
      <w:r w:rsidRPr="005871E6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с.Тюли</w:t>
      </w:r>
      <w:proofErr w:type="spellEnd"/>
      <w:r w:rsidRPr="005871E6"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  <w:t>:</w:t>
      </w:r>
    </w:p>
    <w:p w:rsidR="005871E6" w:rsidRPr="005871E6" w:rsidRDefault="005871E6" w:rsidP="006B327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871E6" w:rsidRPr="005871E6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71E6">
        <w:rPr>
          <w:rFonts w:ascii="Times New Roman" w:hAnsi="Times New Roman"/>
          <w:color w:val="000000"/>
          <w:sz w:val="28"/>
          <w:szCs w:val="28"/>
        </w:rPr>
        <w:t xml:space="preserve"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поселения. </w:t>
      </w:r>
    </w:p>
    <w:p w:rsidR="005A73C5" w:rsidRPr="006B3272" w:rsidRDefault="005871E6" w:rsidP="006B3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71E6">
        <w:rPr>
          <w:rFonts w:ascii="Times New Roman" w:hAnsi="Times New Roman"/>
          <w:color w:val="000000"/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</w:t>
      </w:r>
      <w:r w:rsidR="006B3272">
        <w:rPr>
          <w:rFonts w:ascii="Times New Roman" w:hAnsi="Times New Roman"/>
          <w:color w:val="000000"/>
          <w:sz w:val="28"/>
          <w:szCs w:val="28"/>
        </w:rPr>
        <w:t>, удачи и всего самого доброго!</w:t>
      </w:r>
    </w:p>
    <w:sectPr w:rsidR="005A73C5" w:rsidRPr="006B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7DF"/>
    <w:multiLevelType w:val="hybridMultilevel"/>
    <w:tmpl w:val="C444F712"/>
    <w:lvl w:ilvl="0" w:tplc="EC4E22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8F613A"/>
    <w:multiLevelType w:val="hybridMultilevel"/>
    <w:tmpl w:val="C73AA8BA"/>
    <w:lvl w:ilvl="0" w:tplc="1EF40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0626"/>
    <w:multiLevelType w:val="hybridMultilevel"/>
    <w:tmpl w:val="C5920C98"/>
    <w:lvl w:ilvl="0" w:tplc="C22A7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F5742E"/>
    <w:multiLevelType w:val="hybridMultilevel"/>
    <w:tmpl w:val="277E8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106"/>
    <w:multiLevelType w:val="hybridMultilevel"/>
    <w:tmpl w:val="A0F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4F5B"/>
    <w:multiLevelType w:val="hybridMultilevel"/>
    <w:tmpl w:val="9E06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82"/>
    <w:rsid w:val="00001076"/>
    <w:rsid w:val="000B6699"/>
    <w:rsid w:val="003059DB"/>
    <w:rsid w:val="0038128C"/>
    <w:rsid w:val="00526FDB"/>
    <w:rsid w:val="00536AD6"/>
    <w:rsid w:val="005871E6"/>
    <w:rsid w:val="005A73C5"/>
    <w:rsid w:val="005D5FCA"/>
    <w:rsid w:val="006B3272"/>
    <w:rsid w:val="00742B75"/>
    <w:rsid w:val="007B6C82"/>
    <w:rsid w:val="008A3BFA"/>
    <w:rsid w:val="009A2155"/>
    <w:rsid w:val="00A15608"/>
    <w:rsid w:val="00B3603E"/>
    <w:rsid w:val="00B462EE"/>
    <w:rsid w:val="00C67FDC"/>
    <w:rsid w:val="00D46EC6"/>
    <w:rsid w:val="00D519C8"/>
    <w:rsid w:val="00E72DDE"/>
    <w:rsid w:val="00EB5973"/>
    <w:rsid w:val="00F8574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EB42"/>
  <w15:chartTrackingRefBased/>
  <w15:docId w15:val="{9906ABAF-3EF1-404D-86E0-DBB8600C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3E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71E6"/>
  </w:style>
  <w:style w:type="paragraph" w:styleId="a5">
    <w:name w:val="Normal (Web)"/>
    <w:basedOn w:val="a"/>
    <w:uiPriority w:val="99"/>
    <w:unhideWhenUsed/>
    <w:rsid w:val="00587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587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587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871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8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871E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871E6"/>
  </w:style>
  <w:style w:type="paragraph" w:styleId="ac">
    <w:name w:val="List Paragraph"/>
    <w:basedOn w:val="a"/>
    <w:uiPriority w:val="34"/>
    <w:qFormat/>
    <w:rsid w:val="005871E6"/>
    <w:pPr>
      <w:ind w:left="720"/>
      <w:contextualSpacing/>
    </w:pPr>
    <w:rPr>
      <w:rFonts w:eastAsia="Calibri"/>
      <w:lang w:eastAsia="en-US"/>
    </w:rPr>
  </w:style>
  <w:style w:type="paragraph" w:customStyle="1" w:styleId="western">
    <w:name w:val="western"/>
    <w:basedOn w:val="a"/>
    <w:rsid w:val="005871E6"/>
    <w:pPr>
      <w:spacing w:before="100" w:beforeAutospacing="1" w:after="119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E2E7E449AD1344E6B80024C5007DB0BB2E5FF402D1E8E4F17481F9E10F9D35A04B39C7350EF7CC3FE3A8G7Y3F" TargetMode="External"/><Relationship Id="rId5" Type="http://schemas.openxmlformats.org/officeDocument/2006/relationships/hyperlink" Target="consultantplus://offline/ref=67E2E7E449AD1344E6B81E29D36C2ABFBF2D06FC0E84B0B6F87ED4GAY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6377</Words>
  <Characters>36354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2021-03-01T04:52:00Z</cp:lastPrinted>
  <dcterms:created xsi:type="dcterms:W3CDTF">2020-02-06T05:14:00Z</dcterms:created>
  <dcterms:modified xsi:type="dcterms:W3CDTF">2021-03-01T04:52:00Z</dcterms:modified>
</cp:coreProperties>
</file>